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BE5" w:rsidRDefault="00435BE5" w:rsidP="004778E0">
      <w:pPr>
        <w:rPr>
          <w:rFonts w:ascii="Comic Sans MS" w:hAnsi="Comic Sans MS"/>
          <w:b/>
          <w:sz w:val="28"/>
          <w:szCs w:val="28"/>
        </w:rPr>
      </w:pPr>
      <w:r>
        <w:rPr>
          <w:rFonts w:ascii="Comic Sans MS" w:hAnsi="Comic Sans MS"/>
          <w:b/>
          <w:sz w:val="28"/>
          <w:szCs w:val="28"/>
        </w:rPr>
        <w:t>Name:</w:t>
      </w:r>
      <w:r w:rsidR="00A47395">
        <w:rPr>
          <w:rFonts w:ascii="Comic Sans MS" w:hAnsi="Comic Sans MS"/>
          <w:b/>
          <w:sz w:val="28"/>
          <w:szCs w:val="28"/>
        </w:rPr>
        <w:t xml:space="preserve"> Napoleon </w:t>
      </w:r>
      <w:proofErr w:type="spellStart"/>
      <w:r w:rsidR="00A47395">
        <w:rPr>
          <w:rFonts w:ascii="Comic Sans MS" w:hAnsi="Comic Sans MS"/>
          <w:b/>
          <w:sz w:val="28"/>
          <w:szCs w:val="28"/>
        </w:rPr>
        <w:t>Bercasio</w:t>
      </w:r>
      <w:proofErr w:type="spellEnd"/>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r>
      <w:r>
        <w:rPr>
          <w:rFonts w:ascii="Comic Sans MS" w:hAnsi="Comic Sans MS"/>
          <w:b/>
          <w:sz w:val="28"/>
          <w:szCs w:val="28"/>
        </w:rPr>
        <w:tab/>
        <w:t>Date:</w:t>
      </w:r>
    </w:p>
    <w:p w:rsidR="00435BE5" w:rsidRPr="00A47395" w:rsidRDefault="00435BE5" w:rsidP="00A47395">
      <w:pPr>
        <w:rPr>
          <w:rFonts w:ascii="Comic Sans MS" w:hAnsi="Comic Sans MS"/>
          <w:b/>
          <w:sz w:val="24"/>
          <w:szCs w:val="24"/>
        </w:rPr>
      </w:pPr>
      <w:r w:rsidRPr="00A47395">
        <w:rPr>
          <w:rFonts w:ascii="Comic Sans MS" w:hAnsi="Comic Sans MS"/>
          <w:b/>
          <w:sz w:val="28"/>
          <w:szCs w:val="28"/>
        </w:rPr>
        <w:t xml:space="preserve">Task 2 -   </w:t>
      </w:r>
      <w:r w:rsidRPr="00A47395">
        <w:rPr>
          <w:rFonts w:ascii="Comic Sans MS" w:hAnsi="Comic Sans MS"/>
          <w:b/>
          <w:sz w:val="24"/>
          <w:szCs w:val="24"/>
        </w:rPr>
        <w:t>Theory Assessment</w:t>
      </w:r>
    </w:p>
    <w:p w:rsidR="00435BE5" w:rsidRDefault="00435BE5">
      <w:pPr>
        <w:rPr>
          <w:rFonts w:ascii="Comic Sans MS" w:hAnsi="Comic Sans MS"/>
          <w:b/>
          <w:sz w:val="24"/>
          <w:szCs w:val="24"/>
        </w:rPr>
      </w:pPr>
      <w:r>
        <w:rPr>
          <w:rFonts w:ascii="Comic Sans MS" w:hAnsi="Comic Sans MS"/>
          <w:b/>
          <w:sz w:val="24"/>
          <w:szCs w:val="24"/>
        </w:rPr>
        <w:t>Research and identify suitable technology solutions applicable to the project</w:t>
      </w:r>
    </w:p>
    <w:p w:rsidR="00435BE5" w:rsidRDefault="00435BE5">
      <w:pPr>
        <w:rPr>
          <w:rFonts w:ascii="Comic Sans MS" w:hAnsi="Comic Sans MS"/>
          <w:b/>
          <w:sz w:val="24"/>
          <w:szCs w:val="24"/>
        </w:rPr>
      </w:pPr>
      <w:r>
        <w:rPr>
          <w:rFonts w:ascii="Comic Sans MS" w:hAnsi="Comic Sans MS"/>
          <w:b/>
          <w:sz w:val="24"/>
          <w:szCs w:val="24"/>
        </w:rPr>
        <w:t>Gather power consumption data on ICT equipment required for an energy audit based on an agreed standard</w:t>
      </w:r>
    </w:p>
    <w:p w:rsidR="00435BE5" w:rsidRDefault="00435BE5">
      <w:pPr>
        <w:rPr>
          <w:rFonts w:ascii="Comic Sans MS" w:hAnsi="Comic Sans MS"/>
          <w:b/>
          <w:sz w:val="32"/>
          <w:szCs w:val="32"/>
        </w:rPr>
      </w:pPr>
      <w:r>
        <w:rPr>
          <w:rFonts w:ascii="Comic Sans MS" w:hAnsi="Comic Sans MS"/>
          <w:b/>
          <w:sz w:val="32"/>
          <w:szCs w:val="32"/>
        </w:rPr>
        <w:t>Thin Client Networks</w:t>
      </w:r>
    </w:p>
    <w:p w:rsidR="00435BE5" w:rsidRDefault="00850D9A">
      <w:r>
        <w:rPr>
          <w:noProof/>
          <w:lang w:eastAsia="en-US"/>
        </w:rPr>
        <w:drawing>
          <wp:inline distT="0" distB="0" distL="0" distR="0">
            <wp:extent cx="4095750" cy="31426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5750" cy="3142615"/>
                    </a:xfrm>
                    <a:prstGeom prst="rect">
                      <a:avLst/>
                    </a:prstGeom>
                    <a:solidFill>
                      <a:srgbClr val="FFFFFF"/>
                    </a:solidFill>
                    <a:ln>
                      <a:noFill/>
                    </a:ln>
                  </pic:spPr>
                </pic:pic>
              </a:graphicData>
            </a:graphic>
          </wp:inline>
        </w:drawing>
      </w:r>
    </w:p>
    <w:p w:rsidR="00435BE5" w:rsidRDefault="00795FA9">
      <w:hyperlink r:id="rId10" w:history="1">
        <w:r w:rsidR="00435BE5">
          <w:rPr>
            <w:rStyle w:val="Hyperlink"/>
          </w:rPr>
          <w:t>http://www.ikon.is/ikon/content/view/114/52/lang,english/</w:t>
        </w:r>
      </w:hyperlink>
    </w:p>
    <w:p w:rsidR="00435BE5" w:rsidRDefault="00850D9A">
      <w:pPr>
        <w:rPr>
          <w:rFonts w:ascii="Comic Sans MS" w:eastAsia="Calibri" w:hAnsi="Comic Sans MS"/>
          <w:b/>
        </w:rPr>
      </w:pPr>
      <w:r>
        <w:rPr>
          <w:noProof/>
          <w:lang w:eastAsia="en-US"/>
        </w:rPr>
        <w:lastRenderedPageBreak/>
        <w:drawing>
          <wp:inline distT="0" distB="0" distL="0" distR="0">
            <wp:extent cx="3803650" cy="369633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03650" cy="3696335"/>
                    </a:xfrm>
                    <a:prstGeom prst="rect">
                      <a:avLst/>
                    </a:prstGeom>
                    <a:solidFill>
                      <a:srgbClr val="FFFFFF"/>
                    </a:solidFill>
                    <a:ln>
                      <a:noFill/>
                    </a:ln>
                  </pic:spPr>
                </pic:pic>
              </a:graphicData>
            </a:graphic>
          </wp:inline>
        </w:drawing>
      </w:r>
    </w:p>
    <w:p w:rsidR="00435BE5" w:rsidRDefault="00435BE5">
      <w:pPr>
        <w:rPr>
          <w:rFonts w:ascii="Comic Sans MS" w:eastAsia="Calibri" w:hAnsi="Comic Sans MS"/>
          <w:b/>
        </w:rPr>
      </w:pPr>
      <w:r>
        <w:rPr>
          <w:rFonts w:ascii="Comic Sans MS" w:eastAsia="Calibri" w:hAnsi="Comic Sans MS"/>
          <w:b/>
        </w:rPr>
        <w:t xml:space="preserve">Thin Client </w:t>
      </w:r>
    </w:p>
    <w:p w:rsidR="00435BE5" w:rsidRDefault="00795FA9">
      <w:hyperlink r:id="rId12" w:history="1">
        <w:r w:rsidR="00435BE5">
          <w:rPr>
            <w:rStyle w:val="Hyperlink"/>
          </w:rPr>
          <w:t>http://en.wikipedia.org/wiki/Thin_client</w:t>
        </w:r>
      </w:hyperlink>
    </w:p>
    <w:p w:rsidR="000E784B" w:rsidRDefault="00795FA9">
      <w:hyperlink r:id="rId13" w:history="1">
        <w:r w:rsidR="000E784B">
          <w:rPr>
            <w:rStyle w:val="Hyperlink"/>
          </w:rPr>
          <w:t>http://www.lamarheller.com/technology/thinclient/powerstudy.pdf</w:t>
        </w:r>
      </w:hyperlink>
    </w:p>
    <w:p w:rsidR="00CE2C07" w:rsidRDefault="00795FA9">
      <w:pPr>
        <w:rPr>
          <w:rFonts w:ascii="Comic Sans MS" w:hAnsi="Comic Sans MS"/>
        </w:rPr>
      </w:pPr>
      <w:hyperlink r:id="rId14" w:history="1">
        <w:r w:rsidR="00CE2C07">
          <w:rPr>
            <w:rStyle w:val="Hyperlink"/>
          </w:rPr>
          <w:t>http://net.educause.edu/ir/library/pdf/DEC0005.pdf</w:t>
        </w:r>
      </w:hyperlink>
    </w:p>
    <w:p w:rsidR="00435BE5" w:rsidRDefault="00435BE5">
      <w:pPr>
        <w:rPr>
          <w:rFonts w:ascii="Comic Sans MS" w:hAnsi="Comic Sans MS"/>
        </w:rPr>
      </w:pPr>
      <w:r>
        <w:rPr>
          <w:rFonts w:ascii="Comic Sans MS" w:hAnsi="Comic Sans MS"/>
        </w:rPr>
        <w:t xml:space="preserve">A thin client (sometimes also called a lean or slim client) is a computer or a computer program which depends heavily on some other computer (its server) to fulfill its traditional computational roles. This stands in contrast to the traditional fat client, a computer designed to take on these roles by </w:t>
      </w:r>
      <w:proofErr w:type="gramStart"/>
      <w:r>
        <w:rPr>
          <w:rFonts w:ascii="Comic Sans MS" w:hAnsi="Comic Sans MS"/>
        </w:rPr>
        <w:t>itself</w:t>
      </w:r>
      <w:proofErr w:type="gramEnd"/>
      <w:r>
        <w:rPr>
          <w:rFonts w:ascii="Comic Sans MS" w:hAnsi="Comic Sans MS"/>
        </w:rPr>
        <w:t>. The exact roles assumed by the server may vary, from providing data persistence (for example, for diskless nodes) to actual information processing on the client's behalf.</w:t>
      </w:r>
    </w:p>
    <w:p w:rsidR="00435BE5" w:rsidRDefault="00435BE5">
      <w:pPr>
        <w:rPr>
          <w:rFonts w:ascii="Comic Sans MS" w:hAnsi="Comic Sans MS"/>
        </w:rPr>
      </w:pPr>
      <w:r>
        <w:rPr>
          <w:rFonts w:ascii="Comic Sans MS" w:hAnsi="Comic Sans MS"/>
        </w:rPr>
        <w:t>Thin clients occur as components of a broader computer infrastructure, where many clients share their computations with the same server. As such, thin client infrastructures can be viewed as the providing of some computing service via several user-interfaces.</w:t>
      </w:r>
    </w:p>
    <w:p w:rsidR="00435BE5" w:rsidRDefault="00435BE5">
      <w:pPr>
        <w:rPr>
          <w:rFonts w:ascii="Comic Sans MS" w:hAnsi="Comic Sans MS"/>
        </w:rPr>
      </w:pPr>
      <w:r>
        <w:rPr>
          <w:rFonts w:ascii="Comic Sans MS" w:hAnsi="Comic Sans MS"/>
        </w:rPr>
        <w:t>Thin-client computing is also a way of easily maintaining computational services at a reduced total cost of ownership.</w:t>
      </w:r>
    </w:p>
    <w:p w:rsidR="00435BE5" w:rsidRDefault="00435BE5">
      <w:pPr>
        <w:rPr>
          <w:rFonts w:ascii="Comic Sans MS" w:hAnsi="Comic Sans MS"/>
        </w:rPr>
      </w:pPr>
    </w:p>
    <w:p w:rsidR="00435BE5" w:rsidRDefault="00435BE5">
      <w:pPr>
        <w:rPr>
          <w:rFonts w:ascii="Comic Sans MS" w:hAnsi="Comic Sans MS"/>
        </w:rPr>
      </w:pPr>
      <w:r>
        <w:rPr>
          <w:rFonts w:ascii="Comic Sans MS" w:hAnsi="Comic Sans MS"/>
        </w:rPr>
        <w:lastRenderedPageBreak/>
        <w:t xml:space="preserve">Name: </w:t>
      </w:r>
      <w:r w:rsidR="00A47395">
        <w:rPr>
          <w:rFonts w:ascii="Comic Sans MS" w:hAnsi="Comic Sans MS"/>
        </w:rPr>
        <w:t xml:space="preserve">Napoleon </w:t>
      </w:r>
      <w:proofErr w:type="spellStart"/>
      <w:r w:rsidR="00A47395">
        <w:rPr>
          <w:rFonts w:ascii="Comic Sans MS" w:hAnsi="Comic Sans MS"/>
        </w:rPr>
        <w:t>Bercasio</w:t>
      </w:r>
      <w:proofErr w:type="spellEnd"/>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Date:</w:t>
      </w:r>
      <w:r w:rsidR="00A47395">
        <w:rPr>
          <w:rFonts w:ascii="Comic Sans MS" w:hAnsi="Comic Sans MS"/>
        </w:rPr>
        <w:t xml:space="preserve">  </w:t>
      </w:r>
    </w:p>
    <w:p w:rsidR="00435BE5" w:rsidRDefault="00435BE5">
      <w:pPr>
        <w:rPr>
          <w:rFonts w:ascii="Comic Sans MS" w:hAnsi="Comic Sans MS"/>
          <w:b/>
        </w:rPr>
      </w:pPr>
      <w:r>
        <w:rPr>
          <w:rFonts w:ascii="Comic Sans MS" w:hAnsi="Comic Sans MS"/>
          <w:b/>
        </w:rPr>
        <w:t>Theory (50Marks)</w:t>
      </w:r>
    </w:p>
    <w:p w:rsidR="00435BE5" w:rsidRDefault="00435BE5">
      <w:pPr>
        <w:rPr>
          <w:rFonts w:ascii="Comic Sans MS" w:hAnsi="Comic Sans MS"/>
        </w:rPr>
      </w:pPr>
      <w:r>
        <w:rPr>
          <w:rFonts w:ascii="Comic Sans MS" w:hAnsi="Comic Sans MS"/>
        </w:rPr>
        <w:t>Complete the following:</w:t>
      </w:r>
    </w:p>
    <w:p w:rsidR="00435BE5" w:rsidRDefault="00435BE5">
      <w:pPr>
        <w:rPr>
          <w:rFonts w:ascii="Comic Sans MS" w:hAnsi="Comic Sans MS"/>
        </w:rPr>
      </w:pPr>
      <w:proofErr w:type="gramStart"/>
      <w:r>
        <w:rPr>
          <w:rFonts w:ascii="Comic Sans MS" w:hAnsi="Comic Sans MS"/>
        </w:rPr>
        <w:t>Questions  (</w:t>
      </w:r>
      <w:proofErr w:type="gramEnd"/>
      <w:r>
        <w:rPr>
          <w:rFonts w:ascii="Comic Sans MS" w:hAnsi="Comic Sans MS"/>
        </w:rPr>
        <w:t>5 marks each)</w:t>
      </w:r>
    </w:p>
    <w:p w:rsidR="00435BE5" w:rsidRDefault="00435BE5">
      <w:pPr>
        <w:pStyle w:val="ListParagraph"/>
        <w:numPr>
          <w:ilvl w:val="0"/>
          <w:numId w:val="1"/>
        </w:numPr>
        <w:rPr>
          <w:rFonts w:ascii="Comic Sans MS" w:hAnsi="Comic Sans MS"/>
        </w:rPr>
      </w:pPr>
      <w:r>
        <w:rPr>
          <w:rFonts w:ascii="Comic Sans MS" w:hAnsi="Comic Sans MS"/>
        </w:rPr>
        <w:t>Give an overview of thin client computing to your client.</w:t>
      </w:r>
    </w:p>
    <w:p w:rsidR="00435BE5" w:rsidRDefault="00435BE5">
      <w:pPr>
        <w:pStyle w:val="ListParagraph"/>
        <w:rPr>
          <w:rFonts w:ascii="Comic Sans MS" w:hAnsi="Comic Sans MS"/>
        </w:rPr>
      </w:pPr>
      <w:r>
        <w:rPr>
          <w:rFonts w:ascii="Comic Sans MS" w:hAnsi="Comic Sans MS"/>
        </w:rPr>
        <w:t>ANSWER:</w:t>
      </w:r>
    </w:p>
    <w:p w:rsidR="00A47395" w:rsidRPr="004778E0" w:rsidRDefault="00A47395" w:rsidP="00A47395">
      <w:pPr>
        <w:pStyle w:val="NormalWeb"/>
        <w:shd w:val="clear" w:color="auto" w:fill="FFFFFF"/>
        <w:spacing w:before="96" w:beforeAutospacing="0" w:after="120" w:afterAutospacing="0" w:line="288" w:lineRule="atLeast"/>
        <w:jc w:val="both"/>
        <w:rPr>
          <w:rFonts w:ascii="Century Gothic" w:hAnsi="Century Gothic" w:cs="Arial"/>
          <w:sz w:val="20"/>
          <w:szCs w:val="20"/>
        </w:rPr>
      </w:pPr>
      <w:r w:rsidRPr="004778E0">
        <w:rPr>
          <w:rFonts w:ascii="Century Gothic" w:hAnsi="Century Gothic" w:cs="Arial"/>
          <w:sz w:val="20"/>
          <w:szCs w:val="20"/>
        </w:rPr>
        <w:t>A</w:t>
      </w:r>
      <w:r w:rsidRPr="004778E0">
        <w:rPr>
          <w:rStyle w:val="apple-converted-space"/>
          <w:rFonts w:ascii="Century Gothic" w:hAnsi="Century Gothic" w:cs="Arial"/>
          <w:sz w:val="20"/>
          <w:szCs w:val="20"/>
        </w:rPr>
        <w:t> </w:t>
      </w:r>
      <w:r w:rsidRPr="004778E0">
        <w:rPr>
          <w:rFonts w:ascii="Century Gothic" w:hAnsi="Century Gothic" w:cs="Arial"/>
          <w:b/>
          <w:bCs/>
          <w:sz w:val="20"/>
          <w:szCs w:val="20"/>
        </w:rPr>
        <w:t>thin client</w:t>
      </w:r>
      <w:r w:rsidRPr="004778E0">
        <w:rPr>
          <w:rStyle w:val="apple-converted-space"/>
          <w:rFonts w:ascii="Century Gothic" w:hAnsi="Century Gothic" w:cs="Arial"/>
          <w:sz w:val="20"/>
          <w:szCs w:val="20"/>
        </w:rPr>
        <w:t> </w:t>
      </w:r>
      <w:r w:rsidRPr="004778E0">
        <w:rPr>
          <w:rFonts w:ascii="Century Gothic" w:hAnsi="Century Gothic" w:cs="Arial"/>
          <w:sz w:val="20"/>
          <w:szCs w:val="20"/>
        </w:rPr>
        <w:t>(sometimes also called a</w:t>
      </w:r>
      <w:r w:rsidRPr="004778E0">
        <w:rPr>
          <w:rStyle w:val="apple-converted-space"/>
          <w:rFonts w:ascii="Century Gothic" w:hAnsi="Century Gothic" w:cs="Arial"/>
          <w:sz w:val="20"/>
          <w:szCs w:val="20"/>
        </w:rPr>
        <w:t> </w:t>
      </w:r>
      <w:r w:rsidRPr="004778E0">
        <w:rPr>
          <w:rFonts w:ascii="Century Gothic" w:hAnsi="Century Gothic" w:cs="Arial"/>
          <w:b/>
          <w:bCs/>
          <w:sz w:val="20"/>
          <w:szCs w:val="20"/>
        </w:rPr>
        <w:t>lean</w:t>
      </w:r>
      <w:r w:rsidRPr="004778E0">
        <w:rPr>
          <w:rStyle w:val="apple-converted-space"/>
          <w:rFonts w:ascii="Century Gothic" w:hAnsi="Century Gothic" w:cs="Arial"/>
          <w:sz w:val="20"/>
          <w:szCs w:val="20"/>
        </w:rPr>
        <w:t> </w:t>
      </w:r>
      <w:r w:rsidRPr="004778E0">
        <w:rPr>
          <w:rFonts w:ascii="Century Gothic" w:hAnsi="Century Gothic" w:cs="Arial"/>
          <w:sz w:val="20"/>
          <w:szCs w:val="20"/>
        </w:rPr>
        <w:t>or</w:t>
      </w:r>
      <w:r w:rsidRPr="004778E0">
        <w:rPr>
          <w:rStyle w:val="apple-converted-space"/>
          <w:rFonts w:ascii="Century Gothic" w:hAnsi="Century Gothic" w:cs="Arial"/>
          <w:sz w:val="20"/>
          <w:szCs w:val="20"/>
        </w:rPr>
        <w:t> </w:t>
      </w:r>
      <w:r w:rsidRPr="004778E0">
        <w:rPr>
          <w:rFonts w:ascii="Century Gothic" w:hAnsi="Century Gothic" w:cs="Arial"/>
          <w:b/>
          <w:bCs/>
          <w:sz w:val="20"/>
          <w:szCs w:val="20"/>
        </w:rPr>
        <w:t>slim client</w:t>
      </w:r>
      <w:r w:rsidRPr="004778E0">
        <w:rPr>
          <w:rFonts w:ascii="Century Gothic" w:hAnsi="Century Gothic" w:cs="Arial"/>
          <w:sz w:val="20"/>
          <w:szCs w:val="20"/>
        </w:rPr>
        <w:t>) is a</w:t>
      </w:r>
      <w:r w:rsidRPr="004778E0">
        <w:rPr>
          <w:rStyle w:val="apple-converted-space"/>
          <w:rFonts w:ascii="Century Gothic" w:hAnsi="Century Gothic" w:cs="Arial"/>
          <w:sz w:val="20"/>
          <w:szCs w:val="20"/>
        </w:rPr>
        <w:t> </w:t>
      </w:r>
      <w:hyperlink r:id="rId15" w:tooltip="Computer" w:history="1">
        <w:r w:rsidRPr="004778E0">
          <w:rPr>
            <w:rStyle w:val="Hyperlink"/>
            <w:rFonts w:ascii="Century Gothic" w:hAnsi="Century Gothic" w:cs="Arial"/>
            <w:color w:val="auto"/>
            <w:sz w:val="20"/>
            <w:szCs w:val="20"/>
            <w:u w:val="none"/>
          </w:rPr>
          <w:t>computer</w:t>
        </w:r>
      </w:hyperlink>
      <w:r w:rsidRPr="004778E0">
        <w:rPr>
          <w:rStyle w:val="apple-converted-space"/>
          <w:rFonts w:ascii="Century Gothic" w:hAnsi="Century Gothic" w:cs="Arial"/>
          <w:sz w:val="20"/>
          <w:szCs w:val="20"/>
        </w:rPr>
        <w:t> </w:t>
      </w:r>
      <w:r w:rsidRPr="004778E0">
        <w:rPr>
          <w:rFonts w:ascii="Century Gothic" w:hAnsi="Century Gothic" w:cs="Arial"/>
          <w:sz w:val="20"/>
          <w:szCs w:val="20"/>
        </w:rPr>
        <w:t>or a</w:t>
      </w:r>
      <w:r w:rsidRPr="004778E0">
        <w:rPr>
          <w:rStyle w:val="apple-converted-space"/>
          <w:rFonts w:ascii="Century Gothic" w:hAnsi="Century Gothic" w:cs="Arial"/>
          <w:sz w:val="20"/>
          <w:szCs w:val="20"/>
        </w:rPr>
        <w:t> </w:t>
      </w:r>
      <w:hyperlink r:id="rId16" w:tooltip="Computer program" w:history="1">
        <w:r w:rsidRPr="004778E0">
          <w:rPr>
            <w:rStyle w:val="Hyperlink"/>
            <w:rFonts w:ascii="Century Gothic" w:hAnsi="Century Gothic" w:cs="Arial"/>
            <w:color w:val="auto"/>
            <w:sz w:val="20"/>
            <w:szCs w:val="20"/>
            <w:u w:val="none"/>
          </w:rPr>
          <w:t>computer program</w:t>
        </w:r>
      </w:hyperlink>
      <w:r w:rsidRPr="004778E0">
        <w:rPr>
          <w:rStyle w:val="apple-converted-space"/>
          <w:rFonts w:ascii="Century Gothic" w:hAnsi="Century Gothic" w:cs="Arial"/>
          <w:sz w:val="20"/>
          <w:szCs w:val="20"/>
        </w:rPr>
        <w:t> </w:t>
      </w:r>
      <w:r w:rsidRPr="004778E0">
        <w:rPr>
          <w:rFonts w:ascii="Century Gothic" w:hAnsi="Century Gothic" w:cs="Arial"/>
          <w:sz w:val="20"/>
          <w:szCs w:val="20"/>
        </w:rPr>
        <w:t>which depends heavily on some other computer (its</w:t>
      </w:r>
      <w:r w:rsidRPr="004778E0">
        <w:rPr>
          <w:rStyle w:val="apple-converted-space"/>
          <w:rFonts w:ascii="Century Gothic" w:hAnsi="Century Gothic" w:cs="Arial"/>
          <w:sz w:val="20"/>
          <w:szCs w:val="20"/>
        </w:rPr>
        <w:t> </w:t>
      </w:r>
      <w:r w:rsidRPr="004778E0">
        <w:rPr>
          <w:rFonts w:ascii="Century Gothic" w:hAnsi="Century Gothic" w:cs="Arial"/>
          <w:i/>
          <w:iCs/>
          <w:sz w:val="20"/>
          <w:szCs w:val="20"/>
        </w:rPr>
        <w:t>server</w:t>
      </w:r>
      <w:r w:rsidRPr="004778E0">
        <w:rPr>
          <w:rFonts w:ascii="Century Gothic" w:hAnsi="Century Gothic" w:cs="Arial"/>
          <w:sz w:val="20"/>
          <w:szCs w:val="20"/>
        </w:rPr>
        <w:t>) to fulfill its traditional computational roles. This stands in contrast to the traditional</w:t>
      </w:r>
      <w:r w:rsidRPr="004778E0">
        <w:rPr>
          <w:rStyle w:val="apple-converted-space"/>
          <w:rFonts w:ascii="Century Gothic" w:hAnsi="Century Gothic" w:cs="Arial"/>
          <w:sz w:val="20"/>
          <w:szCs w:val="20"/>
        </w:rPr>
        <w:t> </w:t>
      </w:r>
      <w:hyperlink r:id="rId17" w:tooltip="Fat client" w:history="1">
        <w:r w:rsidRPr="004778E0">
          <w:rPr>
            <w:rStyle w:val="Hyperlink"/>
            <w:rFonts w:ascii="Century Gothic" w:hAnsi="Century Gothic" w:cs="Arial"/>
            <w:color w:val="auto"/>
            <w:sz w:val="20"/>
            <w:szCs w:val="20"/>
            <w:u w:val="none"/>
          </w:rPr>
          <w:t>fat client</w:t>
        </w:r>
      </w:hyperlink>
      <w:r w:rsidRPr="004778E0">
        <w:rPr>
          <w:rFonts w:ascii="Century Gothic" w:hAnsi="Century Gothic" w:cs="Arial"/>
          <w:sz w:val="20"/>
          <w:szCs w:val="20"/>
        </w:rPr>
        <w:t xml:space="preserve">, a computer designed to take on these roles by </w:t>
      </w:r>
      <w:proofErr w:type="gramStart"/>
      <w:r w:rsidRPr="004778E0">
        <w:rPr>
          <w:rFonts w:ascii="Century Gothic" w:hAnsi="Century Gothic" w:cs="Arial"/>
          <w:sz w:val="20"/>
          <w:szCs w:val="20"/>
        </w:rPr>
        <w:t>itself</w:t>
      </w:r>
      <w:proofErr w:type="gramEnd"/>
      <w:r w:rsidRPr="004778E0">
        <w:rPr>
          <w:rFonts w:ascii="Century Gothic" w:hAnsi="Century Gothic" w:cs="Arial"/>
          <w:sz w:val="20"/>
          <w:szCs w:val="20"/>
        </w:rPr>
        <w:t>. The exact roles assumed by the server may vary, from providing</w:t>
      </w:r>
      <w:r w:rsidRPr="004778E0">
        <w:rPr>
          <w:rStyle w:val="apple-converted-space"/>
          <w:rFonts w:ascii="Century Gothic" w:hAnsi="Century Gothic" w:cs="Arial"/>
          <w:sz w:val="20"/>
          <w:szCs w:val="20"/>
        </w:rPr>
        <w:t> </w:t>
      </w:r>
      <w:hyperlink r:id="rId18" w:tooltip="Data persistence" w:history="1">
        <w:r w:rsidRPr="004778E0">
          <w:rPr>
            <w:rStyle w:val="Hyperlink"/>
            <w:rFonts w:ascii="Century Gothic" w:hAnsi="Century Gothic" w:cs="Arial"/>
            <w:color w:val="auto"/>
            <w:sz w:val="20"/>
            <w:szCs w:val="20"/>
            <w:u w:val="none"/>
          </w:rPr>
          <w:t>data persistence</w:t>
        </w:r>
      </w:hyperlink>
      <w:r w:rsidRPr="004778E0">
        <w:rPr>
          <w:rStyle w:val="apple-converted-space"/>
          <w:rFonts w:ascii="Century Gothic" w:hAnsi="Century Gothic" w:cs="Arial"/>
          <w:sz w:val="20"/>
          <w:szCs w:val="20"/>
        </w:rPr>
        <w:t> </w:t>
      </w:r>
      <w:r w:rsidRPr="004778E0">
        <w:rPr>
          <w:rFonts w:ascii="Century Gothic" w:hAnsi="Century Gothic" w:cs="Arial"/>
          <w:sz w:val="20"/>
          <w:szCs w:val="20"/>
        </w:rPr>
        <w:t>(for example, for</w:t>
      </w:r>
      <w:r w:rsidRPr="004778E0">
        <w:rPr>
          <w:rStyle w:val="apple-converted-space"/>
          <w:rFonts w:ascii="Century Gothic" w:hAnsi="Century Gothic" w:cs="Arial"/>
          <w:sz w:val="20"/>
          <w:szCs w:val="20"/>
        </w:rPr>
        <w:t> </w:t>
      </w:r>
      <w:hyperlink r:id="rId19" w:tooltip="Diskless node" w:history="1">
        <w:r w:rsidRPr="004778E0">
          <w:rPr>
            <w:rStyle w:val="Hyperlink"/>
            <w:rFonts w:ascii="Century Gothic" w:hAnsi="Century Gothic" w:cs="Arial"/>
            <w:color w:val="auto"/>
            <w:sz w:val="20"/>
            <w:szCs w:val="20"/>
            <w:u w:val="none"/>
          </w:rPr>
          <w:t>diskless nodes</w:t>
        </w:r>
      </w:hyperlink>
      <w:r w:rsidRPr="004778E0">
        <w:rPr>
          <w:rFonts w:ascii="Century Gothic" w:hAnsi="Century Gothic" w:cs="Arial"/>
          <w:sz w:val="20"/>
          <w:szCs w:val="20"/>
        </w:rPr>
        <w:t xml:space="preserve">) to actual </w:t>
      </w:r>
      <w:hyperlink r:id="rId20" w:tooltip="Information processing" w:history="1">
        <w:r w:rsidRPr="004778E0">
          <w:rPr>
            <w:rStyle w:val="Hyperlink"/>
            <w:rFonts w:ascii="Century Gothic" w:hAnsi="Century Gothic" w:cs="Arial"/>
            <w:color w:val="auto"/>
            <w:sz w:val="20"/>
            <w:szCs w:val="20"/>
            <w:u w:val="none"/>
          </w:rPr>
          <w:t>information processing</w:t>
        </w:r>
      </w:hyperlink>
      <w:r w:rsidRPr="004778E0">
        <w:rPr>
          <w:rStyle w:val="apple-converted-space"/>
          <w:rFonts w:ascii="Century Gothic" w:hAnsi="Century Gothic" w:cs="Arial"/>
          <w:sz w:val="20"/>
          <w:szCs w:val="20"/>
        </w:rPr>
        <w:t> </w:t>
      </w:r>
      <w:r w:rsidRPr="004778E0">
        <w:rPr>
          <w:rFonts w:ascii="Century Gothic" w:hAnsi="Century Gothic" w:cs="Arial"/>
          <w:sz w:val="20"/>
          <w:szCs w:val="20"/>
        </w:rPr>
        <w:t>on the client's behalf.</w:t>
      </w:r>
    </w:p>
    <w:p w:rsidR="00A47395" w:rsidRPr="004778E0" w:rsidRDefault="00A47395" w:rsidP="00A47395">
      <w:pPr>
        <w:pStyle w:val="NormalWeb"/>
        <w:shd w:val="clear" w:color="auto" w:fill="FFFFFF"/>
        <w:spacing w:before="96" w:beforeAutospacing="0" w:after="120" w:afterAutospacing="0" w:line="288" w:lineRule="atLeast"/>
        <w:jc w:val="both"/>
        <w:rPr>
          <w:rFonts w:ascii="Century Gothic" w:hAnsi="Century Gothic" w:cs="Arial"/>
          <w:sz w:val="20"/>
          <w:szCs w:val="20"/>
        </w:rPr>
      </w:pPr>
      <w:r w:rsidRPr="004778E0">
        <w:rPr>
          <w:rFonts w:ascii="Century Gothic" w:hAnsi="Century Gothic" w:cs="Arial"/>
          <w:sz w:val="20"/>
          <w:szCs w:val="20"/>
        </w:rPr>
        <w:t>Thin clients occur as components of a broader computer infrastructure, where many clients share their computations with the same server. As such, thin client infrastructures can be viewed as the providing of some computing service via several user-interfaces. This is desirable in contexts where individual fat clients have much more functionality or power than the infrastructure either requires or uses. This can be contrasted, for example, with</w:t>
      </w:r>
      <w:r w:rsidRPr="004778E0">
        <w:rPr>
          <w:rStyle w:val="apple-converted-space"/>
          <w:rFonts w:ascii="Century Gothic" w:hAnsi="Century Gothic" w:cs="Arial"/>
          <w:sz w:val="20"/>
          <w:szCs w:val="20"/>
        </w:rPr>
        <w:t> </w:t>
      </w:r>
      <w:hyperlink r:id="rId21" w:tooltip="Grid computing" w:history="1">
        <w:r w:rsidRPr="004778E0">
          <w:rPr>
            <w:rStyle w:val="Hyperlink"/>
            <w:rFonts w:ascii="Century Gothic" w:hAnsi="Century Gothic" w:cs="Arial"/>
            <w:color w:val="auto"/>
            <w:sz w:val="20"/>
            <w:szCs w:val="20"/>
            <w:u w:val="none"/>
          </w:rPr>
          <w:t>grid computing</w:t>
        </w:r>
      </w:hyperlink>
      <w:r w:rsidRPr="004778E0">
        <w:rPr>
          <w:rFonts w:ascii="Century Gothic" w:hAnsi="Century Gothic" w:cs="Arial"/>
          <w:sz w:val="20"/>
          <w:szCs w:val="20"/>
        </w:rPr>
        <w:t>.</w:t>
      </w:r>
      <w:r w:rsidR="00C73723" w:rsidRPr="004778E0">
        <w:rPr>
          <w:rStyle w:val="FootnoteReference"/>
          <w:rFonts w:ascii="Century Gothic" w:hAnsi="Century Gothic" w:cs="Arial"/>
          <w:sz w:val="20"/>
          <w:szCs w:val="20"/>
        </w:rPr>
        <w:footnoteReference w:id="1"/>
      </w:r>
    </w:p>
    <w:p w:rsidR="00435BE5" w:rsidRPr="004778E0" w:rsidRDefault="00435BE5">
      <w:pPr>
        <w:pStyle w:val="ListParagraph"/>
        <w:rPr>
          <w:rFonts w:ascii="Century Gothic" w:hAnsi="Century Gothic"/>
          <w:sz w:val="20"/>
          <w:szCs w:val="20"/>
        </w:rPr>
      </w:pPr>
    </w:p>
    <w:p w:rsidR="00435BE5" w:rsidRPr="004778E0" w:rsidRDefault="00435BE5">
      <w:pPr>
        <w:pStyle w:val="ListParagraph"/>
        <w:numPr>
          <w:ilvl w:val="0"/>
          <w:numId w:val="1"/>
        </w:numPr>
        <w:rPr>
          <w:rFonts w:ascii="Century Gothic" w:hAnsi="Century Gothic"/>
          <w:sz w:val="20"/>
          <w:szCs w:val="20"/>
        </w:rPr>
      </w:pPr>
      <w:r w:rsidRPr="004778E0">
        <w:rPr>
          <w:rFonts w:ascii="Century Gothic" w:hAnsi="Century Gothic"/>
          <w:sz w:val="20"/>
          <w:szCs w:val="20"/>
        </w:rPr>
        <w:t>Explain the advantages of a thin client.</w:t>
      </w:r>
    </w:p>
    <w:p w:rsidR="00435BE5" w:rsidRPr="004778E0" w:rsidRDefault="00435BE5">
      <w:pPr>
        <w:pStyle w:val="ListParagraph"/>
        <w:rPr>
          <w:rFonts w:ascii="Century Gothic" w:hAnsi="Century Gothic"/>
          <w:sz w:val="20"/>
          <w:szCs w:val="20"/>
        </w:rPr>
      </w:pPr>
      <w:r w:rsidRPr="004778E0">
        <w:rPr>
          <w:rFonts w:ascii="Century Gothic" w:hAnsi="Century Gothic"/>
          <w:sz w:val="20"/>
          <w:szCs w:val="20"/>
        </w:rPr>
        <w:t>ANSWER:</w:t>
      </w:r>
    </w:p>
    <w:p w:rsidR="00C73723" w:rsidRPr="004778E0" w:rsidRDefault="00C73723" w:rsidP="00C73723">
      <w:pPr>
        <w:pStyle w:val="Heading3"/>
        <w:rPr>
          <w:rStyle w:val="mw-headline"/>
          <w:rFonts w:ascii="Century Gothic" w:hAnsi="Century Gothic"/>
          <w:sz w:val="20"/>
          <w:szCs w:val="20"/>
        </w:rPr>
      </w:pPr>
      <w:r w:rsidRPr="004778E0">
        <w:rPr>
          <w:rStyle w:val="mw-headline"/>
          <w:rFonts w:ascii="Century Gothic" w:hAnsi="Century Gothic"/>
          <w:sz w:val="20"/>
          <w:szCs w:val="20"/>
        </w:rPr>
        <w:t>Cheap client hardware</w:t>
      </w:r>
    </w:p>
    <w:p w:rsidR="00ED5230" w:rsidRPr="004778E0" w:rsidRDefault="00ED5230" w:rsidP="00ED5230">
      <w:pPr>
        <w:rPr>
          <w:rFonts w:ascii="Century Gothic" w:hAnsi="Century Gothic"/>
          <w:sz w:val="20"/>
          <w:szCs w:val="20"/>
        </w:rPr>
      </w:pPr>
      <w:r w:rsidRPr="004778E0">
        <w:rPr>
          <w:rFonts w:ascii="Century Gothic" w:hAnsi="Century Gothic"/>
          <w:sz w:val="20"/>
          <w:szCs w:val="20"/>
        </w:rPr>
        <w:t>With this kind of infrastructure the server must be robust enough to handle heavy transaction as all of the clients will rely on the performance. However client machine need not to be built with expensive peripherals as it only needs, keyboard, video mouse and a boot device without hard drive. This will reduce the power consumption of the entire system.</w:t>
      </w:r>
    </w:p>
    <w:p w:rsidR="00AE1BA2" w:rsidRPr="004778E0" w:rsidRDefault="00AE1BA2" w:rsidP="00C73723">
      <w:pPr>
        <w:pStyle w:val="Heading3"/>
        <w:rPr>
          <w:rStyle w:val="mw-headline"/>
          <w:rFonts w:ascii="Century Gothic" w:hAnsi="Century Gothic"/>
          <w:sz w:val="20"/>
          <w:szCs w:val="20"/>
        </w:rPr>
      </w:pPr>
      <w:r w:rsidRPr="004778E0">
        <w:rPr>
          <w:rStyle w:val="mw-headline"/>
          <w:rFonts w:ascii="Century Gothic" w:hAnsi="Century Gothic"/>
          <w:sz w:val="20"/>
          <w:szCs w:val="20"/>
        </w:rPr>
        <w:t>Tighter Data Information and Lower Physical Security</w:t>
      </w:r>
    </w:p>
    <w:p w:rsidR="00774195" w:rsidRPr="004778E0" w:rsidRDefault="00AE1BA2" w:rsidP="00AE1BA2">
      <w:pPr>
        <w:rPr>
          <w:rStyle w:val="mw-headline"/>
          <w:rFonts w:ascii="Century Gothic" w:hAnsi="Century Gothic"/>
          <w:sz w:val="20"/>
          <w:szCs w:val="20"/>
        </w:rPr>
      </w:pPr>
      <w:r w:rsidRPr="004778E0">
        <w:rPr>
          <w:rStyle w:val="mw-headline"/>
          <w:rFonts w:ascii="Century Gothic" w:hAnsi="Century Gothic"/>
          <w:sz w:val="20"/>
          <w:szCs w:val="20"/>
        </w:rPr>
        <w:t xml:space="preserve">All information resides in the server, no information are stored in the client machine. There is a lower risk of data/information leakage, </w:t>
      </w:r>
      <w:r w:rsidR="00774195" w:rsidRPr="004778E0">
        <w:rPr>
          <w:rStyle w:val="mw-headline"/>
          <w:rFonts w:ascii="Century Gothic" w:hAnsi="Century Gothic"/>
          <w:sz w:val="20"/>
          <w:szCs w:val="20"/>
        </w:rPr>
        <w:t>inconsistencies and risk that device are stolen is lower considering the value and function of the client machine.</w:t>
      </w:r>
      <w:r w:rsidR="00A81EFD" w:rsidRPr="004778E0">
        <w:rPr>
          <w:rStyle w:val="mw-headline"/>
          <w:rFonts w:ascii="Century Gothic" w:hAnsi="Century Gothic"/>
          <w:sz w:val="20"/>
          <w:szCs w:val="20"/>
        </w:rPr>
        <w:t xml:space="preserve"> Only the </w:t>
      </w:r>
      <w:proofErr w:type="gramStart"/>
      <w:r w:rsidR="00A81EFD" w:rsidRPr="004778E0">
        <w:rPr>
          <w:rStyle w:val="mw-headline"/>
          <w:rFonts w:ascii="Century Gothic" w:hAnsi="Century Gothic"/>
          <w:sz w:val="20"/>
          <w:szCs w:val="20"/>
        </w:rPr>
        <w:t>server need</w:t>
      </w:r>
      <w:proofErr w:type="gramEnd"/>
      <w:r w:rsidR="00A81EFD" w:rsidRPr="004778E0">
        <w:rPr>
          <w:rStyle w:val="mw-headline"/>
          <w:rFonts w:ascii="Century Gothic" w:hAnsi="Century Gothic"/>
          <w:sz w:val="20"/>
          <w:szCs w:val="20"/>
        </w:rPr>
        <w:t xml:space="preserve"> tighter security rather than securing every client machine.</w:t>
      </w:r>
    </w:p>
    <w:p w:rsidR="00774195" w:rsidRPr="004778E0" w:rsidRDefault="00774195" w:rsidP="00774195">
      <w:pPr>
        <w:pStyle w:val="Heading3"/>
        <w:rPr>
          <w:rStyle w:val="mw-headline"/>
          <w:rFonts w:ascii="Century Gothic" w:hAnsi="Century Gothic"/>
          <w:sz w:val="20"/>
          <w:szCs w:val="20"/>
        </w:rPr>
      </w:pPr>
      <w:r w:rsidRPr="004778E0">
        <w:rPr>
          <w:rStyle w:val="mw-headline"/>
          <w:rFonts w:ascii="Century Gothic" w:hAnsi="Century Gothic"/>
          <w:sz w:val="20"/>
          <w:szCs w:val="20"/>
        </w:rPr>
        <w:lastRenderedPageBreak/>
        <w:t>Lower licensing cost</w:t>
      </w:r>
    </w:p>
    <w:p w:rsidR="00774195" w:rsidRPr="004778E0" w:rsidRDefault="00774195" w:rsidP="00774195">
      <w:pPr>
        <w:rPr>
          <w:rStyle w:val="mw-headline"/>
          <w:rFonts w:ascii="Century Gothic" w:hAnsi="Century Gothic"/>
          <w:sz w:val="20"/>
          <w:szCs w:val="20"/>
        </w:rPr>
      </w:pPr>
      <w:r w:rsidRPr="004778E0">
        <w:rPr>
          <w:rStyle w:val="mw-headline"/>
          <w:rFonts w:ascii="Century Gothic" w:hAnsi="Century Gothic"/>
          <w:sz w:val="20"/>
          <w:szCs w:val="20"/>
        </w:rPr>
        <w:t xml:space="preserve">We may agree that are available free productivity software available in the market today, but most business and commercial applications also requires licenses. Client access licenses however are a lot cheaper compared to individual application licenses. Most free software </w:t>
      </w:r>
      <w:proofErr w:type="gramStart"/>
      <w:r w:rsidRPr="004778E0">
        <w:rPr>
          <w:rStyle w:val="mw-headline"/>
          <w:rFonts w:ascii="Century Gothic" w:hAnsi="Century Gothic"/>
          <w:sz w:val="20"/>
          <w:szCs w:val="20"/>
        </w:rPr>
        <w:t>are</w:t>
      </w:r>
      <w:proofErr w:type="gramEnd"/>
      <w:r w:rsidRPr="004778E0">
        <w:rPr>
          <w:rStyle w:val="mw-headline"/>
          <w:rFonts w:ascii="Century Gothic" w:hAnsi="Century Gothic"/>
          <w:sz w:val="20"/>
          <w:szCs w:val="20"/>
        </w:rPr>
        <w:t xml:space="preserve"> for personal, small office and home office use, but when used in greater scale it already requires a paid version.</w:t>
      </w:r>
    </w:p>
    <w:p w:rsidR="00ED5230" w:rsidRPr="004778E0" w:rsidRDefault="00ED5230" w:rsidP="00C73723">
      <w:pPr>
        <w:pStyle w:val="Heading3"/>
        <w:rPr>
          <w:rStyle w:val="mw-headline"/>
          <w:rFonts w:ascii="Century Gothic" w:hAnsi="Century Gothic"/>
          <w:sz w:val="20"/>
          <w:szCs w:val="20"/>
        </w:rPr>
      </w:pPr>
      <w:r w:rsidRPr="004778E0">
        <w:rPr>
          <w:rStyle w:val="mw-headline"/>
          <w:rFonts w:ascii="Century Gothic" w:hAnsi="Century Gothic"/>
          <w:sz w:val="20"/>
          <w:szCs w:val="20"/>
        </w:rPr>
        <w:t>Centralized management and easy maintenance</w:t>
      </w:r>
    </w:p>
    <w:p w:rsidR="00ED5230" w:rsidRPr="004778E0" w:rsidRDefault="00ED5230" w:rsidP="00ED5230">
      <w:pPr>
        <w:rPr>
          <w:rStyle w:val="mw-headline"/>
          <w:rFonts w:ascii="Century Gothic" w:hAnsi="Century Gothic"/>
          <w:sz w:val="20"/>
          <w:szCs w:val="20"/>
        </w:rPr>
      </w:pPr>
      <w:r w:rsidRPr="004778E0">
        <w:rPr>
          <w:rStyle w:val="mw-headline"/>
          <w:rFonts w:ascii="Century Gothic" w:hAnsi="Century Gothic"/>
          <w:sz w:val="20"/>
          <w:szCs w:val="20"/>
        </w:rPr>
        <w:t>Helpdesk support and system management will be heavily on the server side thereby reducing he complexity of the</w:t>
      </w:r>
      <w:r w:rsidR="00AE1BA2" w:rsidRPr="004778E0">
        <w:rPr>
          <w:rStyle w:val="mw-headline"/>
          <w:rFonts w:ascii="Century Gothic" w:hAnsi="Century Gothic"/>
          <w:sz w:val="20"/>
          <w:szCs w:val="20"/>
        </w:rPr>
        <w:t xml:space="preserve"> support mechanism mostly handled through phone support. Troubleshooting will be a lot easier.  Boot images with be lesser if the machines are identical thus footprints are lesser and will not be occupying a lot of storage space.</w:t>
      </w:r>
      <w:r w:rsidR="00774195" w:rsidRPr="004778E0">
        <w:rPr>
          <w:rStyle w:val="mw-headline"/>
          <w:rFonts w:ascii="Century Gothic" w:hAnsi="Century Gothic"/>
          <w:sz w:val="20"/>
          <w:szCs w:val="20"/>
        </w:rPr>
        <w:t xml:space="preserve"> </w:t>
      </w:r>
    </w:p>
    <w:p w:rsidR="00435BE5" w:rsidRPr="004778E0" w:rsidRDefault="00435BE5">
      <w:pPr>
        <w:pStyle w:val="ListParagraph"/>
        <w:rPr>
          <w:rFonts w:ascii="Century Gothic" w:hAnsi="Century Gothic"/>
        </w:rPr>
      </w:pPr>
    </w:p>
    <w:p w:rsidR="00435BE5" w:rsidRDefault="00435BE5">
      <w:pPr>
        <w:pStyle w:val="ListParagraph"/>
        <w:numPr>
          <w:ilvl w:val="0"/>
          <w:numId w:val="1"/>
        </w:numPr>
        <w:rPr>
          <w:rFonts w:ascii="Comic Sans MS" w:hAnsi="Comic Sans MS"/>
        </w:rPr>
      </w:pPr>
      <w:r>
        <w:rPr>
          <w:rFonts w:ascii="Comic Sans MS" w:hAnsi="Comic Sans MS"/>
        </w:rPr>
        <w:t>Explain the disadvantages of thin client.</w:t>
      </w:r>
    </w:p>
    <w:p w:rsidR="00C73723" w:rsidRPr="00C73723" w:rsidRDefault="00C73723" w:rsidP="00C73723">
      <w:pPr>
        <w:rPr>
          <w:rFonts w:ascii="Comic Sans MS" w:hAnsi="Comic Sans MS"/>
        </w:rPr>
      </w:pPr>
      <w:r w:rsidRPr="00C73723">
        <w:rPr>
          <w:rFonts w:ascii="Comic Sans MS" w:hAnsi="Comic Sans MS"/>
        </w:rPr>
        <w:t>ANSWER:</w:t>
      </w:r>
    </w:p>
    <w:p w:rsidR="00ED5230" w:rsidRPr="004778E0" w:rsidRDefault="00ED5230" w:rsidP="004778E0">
      <w:pPr>
        <w:pStyle w:val="Heading3"/>
        <w:ind w:left="709"/>
        <w:rPr>
          <w:rFonts w:ascii="Century Gothic" w:hAnsi="Century Gothic"/>
          <w:sz w:val="20"/>
          <w:szCs w:val="20"/>
        </w:rPr>
      </w:pPr>
      <w:r w:rsidRPr="004778E0">
        <w:rPr>
          <w:rFonts w:ascii="Century Gothic" w:hAnsi="Century Gothic"/>
          <w:sz w:val="20"/>
          <w:szCs w:val="20"/>
        </w:rPr>
        <w:t>Single point of failure</w:t>
      </w:r>
    </w:p>
    <w:p w:rsidR="00ED5230" w:rsidRPr="004778E0" w:rsidRDefault="00ED5230" w:rsidP="004778E0">
      <w:pPr>
        <w:ind w:left="709"/>
        <w:rPr>
          <w:rFonts w:ascii="Century Gothic" w:hAnsi="Century Gothic"/>
          <w:sz w:val="20"/>
          <w:szCs w:val="20"/>
        </w:rPr>
      </w:pPr>
      <w:r w:rsidRPr="004778E0">
        <w:rPr>
          <w:rFonts w:ascii="Century Gothic" w:hAnsi="Century Gothic"/>
          <w:sz w:val="20"/>
          <w:szCs w:val="20"/>
        </w:rPr>
        <w:t xml:space="preserve">Since this is a centralized processing and the function of the client machine is to render the result of server side processing, the entire system will be not functional should the server fails. </w:t>
      </w:r>
      <w:r w:rsidR="00774195" w:rsidRPr="004778E0">
        <w:rPr>
          <w:rFonts w:ascii="Century Gothic" w:hAnsi="Century Gothic"/>
          <w:sz w:val="20"/>
          <w:szCs w:val="20"/>
        </w:rPr>
        <w:t>Higher downtime and high business impact in case of failure</w:t>
      </w:r>
    </w:p>
    <w:p w:rsidR="00AE1BA2" w:rsidRPr="004778E0" w:rsidRDefault="00AE1BA2" w:rsidP="004778E0">
      <w:pPr>
        <w:pStyle w:val="Heading3"/>
        <w:ind w:left="709"/>
        <w:rPr>
          <w:rStyle w:val="mw-headline"/>
          <w:rFonts w:ascii="Century Gothic" w:hAnsi="Century Gothic"/>
          <w:sz w:val="20"/>
          <w:szCs w:val="20"/>
        </w:rPr>
      </w:pPr>
      <w:r w:rsidRPr="004778E0">
        <w:rPr>
          <w:rStyle w:val="mw-headline"/>
          <w:rFonts w:ascii="Century Gothic" w:hAnsi="Century Gothic"/>
          <w:sz w:val="20"/>
          <w:szCs w:val="20"/>
        </w:rPr>
        <w:t>Heavy reliance of network connectivity</w:t>
      </w:r>
    </w:p>
    <w:p w:rsidR="00A81EFD" w:rsidRPr="004778E0" w:rsidRDefault="00A81EFD" w:rsidP="004778E0">
      <w:pPr>
        <w:pStyle w:val="NoSpacing"/>
        <w:ind w:left="709"/>
        <w:rPr>
          <w:rStyle w:val="mw-headline"/>
          <w:rFonts w:ascii="Century Gothic" w:hAnsi="Century Gothic"/>
          <w:sz w:val="20"/>
          <w:szCs w:val="20"/>
        </w:rPr>
      </w:pPr>
      <w:r w:rsidRPr="004778E0">
        <w:rPr>
          <w:rStyle w:val="mw-headline"/>
          <w:rFonts w:ascii="Century Gothic" w:hAnsi="Century Gothic"/>
          <w:sz w:val="20"/>
          <w:szCs w:val="20"/>
        </w:rPr>
        <w:t xml:space="preserve">This kind of infrastructure heavily relies on network connectivity, thus server network device must be </w:t>
      </w:r>
      <w:proofErr w:type="spellStart"/>
      <w:r w:rsidRPr="004778E0">
        <w:rPr>
          <w:rStyle w:val="mw-headline"/>
          <w:rFonts w:ascii="Century Gothic" w:hAnsi="Century Gothic"/>
          <w:sz w:val="20"/>
          <w:szCs w:val="20"/>
        </w:rPr>
        <w:t>rubost</w:t>
      </w:r>
      <w:proofErr w:type="spellEnd"/>
      <w:r w:rsidRPr="004778E0">
        <w:rPr>
          <w:rStyle w:val="mw-headline"/>
          <w:rFonts w:ascii="Century Gothic" w:hAnsi="Century Gothic"/>
          <w:sz w:val="20"/>
          <w:szCs w:val="20"/>
        </w:rPr>
        <w:t xml:space="preserve"> enough and built with redundancy, load balancing, real time backup/recovery systems that will make the server infrastructure expensive.</w:t>
      </w:r>
    </w:p>
    <w:p w:rsidR="00AE1BA2" w:rsidRPr="004778E0" w:rsidRDefault="00AE1BA2" w:rsidP="004778E0">
      <w:pPr>
        <w:pStyle w:val="Heading3"/>
        <w:ind w:left="709"/>
        <w:rPr>
          <w:rFonts w:ascii="Century Gothic" w:hAnsi="Century Gothic"/>
          <w:sz w:val="20"/>
          <w:szCs w:val="20"/>
        </w:rPr>
      </w:pPr>
      <w:r w:rsidRPr="004778E0">
        <w:rPr>
          <w:rStyle w:val="mw-headline"/>
          <w:rFonts w:ascii="Century Gothic" w:hAnsi="Century Gothic"/>
          <w:sz w:val="20"/>
          <w:szCs w:val="20"/>
        </w:rPr>
        <w:t>Client simplicity</w:t>
      </w:r>
    </w:p>
    <w:p w:rsidR="00774195" w:rsidRPr="004778E0" w:rsidRDefault="00A81EFD" w:rsidP="004778E0">
      <w:pPr>
        <w:pStyle w:val="NormalWeb"/>
        <w:ind w:left="709"/>
        <w:rPr>
          <w:rFonts w:ascii="Century Gothic" w:hAnsi="Century Gothic"/>
          <w:sz w:val="20"/>
          <w:szCs w:val="20"/>
        </w:rPr>
      </w:pPr>
      <w:r w:rsidRPr="004778E0">
        <w:rPr>
          <w:rFonts w:ascii="Century Gothic" w:hAnsi="Century Gothic"/>
          <w:sz w:val="20"/>
          <w:szCs w:val="20"/>
        </w:rPr>
        <w:t>Client</w:t>
      </w:r>
      <w:r w:rsidR="00774195" w:rsidRPr="004778E0">
        <w:rPr>
          <w:rFonts w:ascii="Century Gothic" w:hAnsi="Century Gothic"/>
          <w:sz w:val="20"/>
          <w:szCs w:val="20"/>
        </w:rPr>
        <w:t xml:space="preserve"> machines are so simple that in only requires a boot d</w:t>
      </w:r>
      <w:r w:rsidRPr="004778E0">
        <w:rPr>
          <w:rFonts w:ascii="Century Gothic" w:hAnsi="Century Gothic"/>
          <w:sz w:val="20"/>
          <w:szCs w:val="20"/>
        </w:rPr>
        <w:t xml:space="preserve">evice to connect to the server and it has only few peripherals </w:t>
      </w:r>
      <w:proofErr w:type="gramStart"/>
      <w:r w:rsidRPr="004778E0">
        <w:rPr>
          <w:rFonts w:ascii="Century Gothic" w:hAnsi="Century Gothic"/>
          <w:sz w:val="20"/>
          <w:szCs w:val="20"/>
        </w:rPr>
        <w:t>that add</w:t>
      </w:r>
      <w:proofErr w:type="gramEnd"/>
      <w:r w:rsidRPr="004778E0">
        <w:rPr>
          <w:rFonts w:ascii="Century Gothic" w:hAnsi="Century Gothic"/>
          <w:sz w:val="20"/>
          <w:szCs w:val="20"/>
        </w:rPr>
        <w:t xml:space="preserve"> up to the complexity of the entire system. In case of client failure, replacement can easily be done since no user data, </w:t>
      </w:r>
      <w:proofErr w:type="gramStart"/>
      <w:r w:rsidRPr="004778E0">
        <w:rPr>
          <w:rFonts w:ascii="Century Gothic" w:hAnsi="Century Gothic"/>
          <w:sz w:val="20"/>
          <w:szCs w:val="20"/>
        </w:rPr>
        <w:t>configuration are</w:t>
      </w:r>
      <w:proofErr w:type="gramEnd"/>
      <w:r w:rsidRPr="004778E0">
        <w:rPr>
          <w:rFonts w:ascii="Century Gothic" w:hAnsi="Century Gothic"/>
          <w:sz w:val="20"/>
          <w:szCs w:val="20"/>
        </w:rPr>
        <w:t xml:space="preserve"> stored locally thereby making it faster to resume operation.</w:t>
      </w:r>
    </w:p>
    <w:p w:rsidR="00C73723" w:rsidRPr="004778E0" w:rsidRDefault="00C73723" w:rsidP="004778E0">
      <w:pPr>
        <w:pStyle w:val="Heading3"/>
        <w:ind w:left="709"/>
        <w:rPr>
          <w:rFonts w:ascii="Century Gothic" w:hAnsi="Century Gothic"/>
          <w:sz w:val="20"/>
          <w:szCs w:val="20"/>
        </w:rPr>
      </w:pPr>
      <w:r w:rsidRPr="004778E0">
        <w:rPr>
          <w:rStyle w:val="mw-headline"/>
          <w:rFonts w:ascii="Century Gothic" w:hAnsi="Century Gothic"/>
          <w:sz w:val="20"/>
          <w:szCs w:val="20"/>
        </w:rPr>
        <w:t>Slow bitmapped/animated graphics</w:t>
      </w:r>
    </w:p>
    <w:p w:rsidR="00A81EFD" w:rsidRPr="004778E0" w:rsidRDefault="00A81EFD" w:rsidP="004778E0">
      <w:pPr>
        <w:pStyle w:val="NormalWeb"/>
        <w:ind w:left="709"/>
        <w:rPr>
          <w:rFonts w:ascii="Century Gothic" w:hAnsi="Century Gothic"/>
          <w:sz w:val="20"/>
          <w:szCs w:val="20"/>
        </w:rPr>
      </w:pPr>
      <w:r w:rsidRPr="004778E0">
        <w:rPr>
          <w:rFonts w:ascii="Century Gothic" w:hAnsi="Century Gothic"/>
          <w:sz w:val="20"/>
          <w:szCs w:val="20"/>
        </w:rPr>
        <w:t xml:space="preserve">Client machines are not equipped with high performance display cards to handle fast image processing. Heavy graphics applications and rendering are not suitable for this type of infrastructure. Although there are new models of thin clients optimized for higher resolution but then again it suffers much on </w:t>
      </w:r>
      <w:r w:rsidR="00DE3A6F" w:rsidRPr="004778E0">
        <w:rPr>
          <w:rFonts w:ascii="Century Gothic" w:hAnsi="Century Gothic"/>
          <w:sz w:val="20"/>
          <w:szCs w:val="20"/>
        </w:rPr>
        <w:t>thin client application. This limits the application of thin client to internet browsing, spreadsheet, data processing and word processing.</w:t>
      </w:r>
    </w:p>
    <w:p w:rsidR="00435BE5" w:rsidRDefault="00435BE5">
      <w:pPr>
        <w:pStyle w:val="ListParagraph"/>
        <w:numPr>
          <w:ilvl w:val="0"/>
          <w:numId w:val="1"/>
        </w:numPr>
        <w:rPr>
          <w:rFonts w:ascii="Comic Sans MS" w:hAnsi="Comic Sans MS"/>
        </w:rPr>
      </w:pPr>
      <w:r>
        <w:rPr>
          <w:rFonts w:ascii="Comic Sans MS" w:hAnsi="Comic Sans MS"/>
        </w:rPr>
        <w:lastRenderedPageBreak/>
        <w:t>Explain alternative ways to setup thin client networks in GNU/Linux</w:t>
      </w:r>
    </w:p>
    <w:p w:rsidR="00845269" w:rsidRDefault="00435BE5" w:rsidP="00845269">
      <w:pPr>
        <w:pStyle w:val="ListParagraph"/>
      </w:pPr>
      <w:r>
        <w:rPr>
          <w:rFonts w:ascii="Comic Sans MS" w:hAnsi="Comic Sans MS"/>
        </w:rPr>
        <w:t>ANSWER:</w:t>
      </w:r>
    </w:p>
    <w:p w:rsidR="00435BE5" w:rsidRDefault="00845269" w:rsidP="00845269">
      <w:pPr>
        <w:pStyle w:val="ListParagraph"/>
        <w:numPr>
          <w:ilvl w:val="3"/>
          <w:numId w:val="1"/>
        </w:numPr>
        <w:rPr>
          <w:rFonts w:ascii="Comic Sans MS" w:hAnsi="Comic Sans MS"/>
        </w:rPr>
      </w:pPr>
      <w:r>
        <w:rPr>
          <w:rFonts w:ascii="Comic Sans MS" w:hAnsi="Comic Sans MS"/>
        </w:rPr>
        <w:t xml:space="preserve">Linux Terminal Server Project </w:t>
      </w:r>
    </w:p>
    <w:p w:rsidR="00845269" w:rsidRDefault="00845269" w:rsidP="00845269">
      <w:pPr>
        <w:pStyle w:val="ListParagraph"/>
        <w:numPr>
          <w:ilvl w:val="3"/>
          <w:numId w:val="1"/>
        </w:numPr>
        <w:rPr>
          <w:rFonts w:ascii="Comic Sans MS" w:hAnsi="Comic Sans MS"/>
        </w:rPr>
      </w:pPr>
      <w:r>
        <w:rPr>
          <w:rFonts w:ascii="Comic Sans MS" w:hAnsi="Comic Sans MS"/>
        </w:rPr>
        <w:t xml:space="preserve">Remote Desktop using </w:t>
      </w:r>
      <w:proofErr w:type="spellStart"/>
      <w:r>
        <w:rPr>
          <w:rFonts w:ascii="Comic Sans MS" w:hAnsi="Comic Sans MS"/>
        </w:rPr>
        <w:t>freeRDP</w:t>
      </w:r>
      <w:proofErr w:type="spellEnd"/>
    </w:p>
    <w:p w:rsidR="00845269" w:rsidRDefault="00845269" w:rsidP="00845269">
      <w:pPr>
        <w:pStyle w:val="ListParagraph"/>
        <w:numPr>
          <w:ilvl w:val="3"/>
          <w:numId w:val="1"/>
        </w:numPr>
        <w:rPr>
          <w:rFonts w:ascii="Comic Sans MS" w:hAnsi="Comic Sans MS"/>
        </w:rPr>
      </w:pPr>
      <w:r>
        <w:rPr>
          <w:rFonts w:ascii="Comic Sans MS" w:hAnsi="Comic Sans MS"/>
        </w:rPr>
        <w:t>Desktop Virtualization</w:t>
      </w:r>
    </w:p>
    <w:p w:rsidR="00435BE5" w:rsidRDefault="00435BE5">
      <w:pPr>
        <w:pStyle w:val="ListParagraph"/>
        <w:numPr>
          <w:ilvl w:val="0"/>
          <w:numId w:val="1"/>
        </w:numPr>
        <w:rPr>
          <w:rFonts w:ascii="Comic Sans MS" w:hAnsi="Comic Sans MS"/>
        </w:rPr>
      </w:pPr>
      <w:r>
        <w:rPr>
          <w:rFonts w:ascii="Comic Sans MS" w:hAnsi="Comic Sans MS"/>
        </w:rPr>
        <w:t>Recommend a Linux thin client solution for a small school classroom of 16 seats (clients)</w:t>
      </w:r>
    </w:p>
    <w:p w:rsidR="00435BE5" w:rsidRDefault="00435BE5">
      <w:pPr>
        <w:pStyle w:val="ListParagraph"/>
        <w:rPr>
          <w:rFonts w:ascii="Comic Sans MS" w:hAnsi="Comic Sans MS"/>
        </w:rPr>
      </w:pPr>
      <w:r>
        <w:rPr>
          <w:rFonts w:ascii="Comic Sans MS" w:hAnsi="Comic Sans MS"/>
        </w:rPr>
        <w:t>ANSWER:</w:t>
      </w:r>
    </w:p>
    <w:p w:rsidR="006F2381" w:rsidRDefault="004778E0">
      <w:pPr>
        <w:pStyle w:val="ListParagraph"/>
        <w:rPr>
          <w:rFonts w:ascii="Comic Sans MS" w:hAnsi="Comic Sans MS"/>
        </w:rPr>
      </w:pPr>
      <w:r>
        <w:rPr>
          <w:rFonts w:ascii="Comic Sans MS" w:hAnsi="Comic Sans MS"/>
        </w:rPr>
        <w:t xml:space="preserve">          </w:t>
      </w:r>
      <w:r w:rsidR="006F2381">
        <w:rPr>
          <w:rFonts w:ascii="Comic Sans MS" w:hAnsi="Comic Sans MS"/>
        </w:rPr>
        <w:t>Thin Client</w:t>
      </w:r>
      <w:r>
        <w:rPr>
          <w:rFonts w:ascii="Comic Sans MS" w:hAnsi="Comic Sans MS"/>
        </w:rPr>
        <w:t xml:space="preserve"> computing </w:t>
      </w:r>
    </w:p>
    <w:p w:rsidR="00435BE5" w:rsidRDefault="00435BE5">
      <w:pPr>
        <w:pStyle w:val="ListParagraph"/>
        <w:numPr>
          <w:ilvl w:val="0"/>
          <w:numId w:val="1"/>
        </w:numPr>
        <w:rPr>
          <w:rFonts w:ascii="Comic Sans MS" w:hAnsi="Comic Sans MS"/>
        </w:rPr>
      </w:pPr>
      <w:r>
        <w:rPr>
          <w:rFonts w:ascii="Comic Sans MS" w:hAnsi="Comic Sans MS"/>
        </w:rPr>
        <w:t>Sketch your solution</w:t>
      </w:r>
    </w:p>
    <w:p w:rsidR="00435BE5" w:rsidRDefault="00435BE5">
      <w:pPr>
        <w:pStyle w:val="ListParagraph"/>
        <w:rPr>
          <w:rFonts w:ascii="Comic Sans MS" w:hAnsi="Comic Sans MS"/>
        </w:rPr>
      </w:pPr>
      <w:r>
        <w:rPr>
          <w:rFonts w:ascii="Comic Sans MS" w:hAnsi="Comic Sans MS"/>
        </w:rPr>
        <w:t>ANSWER:</w:t>
      </w:r>
    </w:p>
    <w:p w:rsidR="00435BE5" w:rsidRDefault="00DB0E91">
      <w:pPr>
        <w:pStyle w:val="ListParagraph"/>
        <w:rPr>
          <w:rFonts w:ascii="Comic Sans MS" w:hAnsi="Comic Sans MS"/>
        </w:rPr>
      </w:pPr>
      <w:r>
        <w:rPr>
          <w:noProof/>
          <w:lang w:eastAsia="en-US"/>
        </w:rPr>
        <w:drawing>
          <wp:inline distT="0" distB="0" distL="0" distR="0" wp14:anchorId="1D2249EB" wp14:editId="477A819B">
            <wp:extent cx="5570924" cy="4357899"/>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582864" cy="4367240"/>
                    </a:xfrm>
                    <a:prstGeom prst="rect">
                      <a:avLst/>
                    </a:prstGeom>
                  </pic:spPr>
                </pic:pic>
              </a:graphicData>
            </a:graphic>
          </wp:inline>
        </w:drawing>
      </w:r>
    </w:p>
    <w:p w:rsidR="00435BE5" w:rsidRDefault="00435BE5">
      <w:pPr>
        <w:pStyle w:val="ListParagraph"/>
        <w:numPr>
          <w:ilvl w:val="0"/>
          <w:numId w:val="1"/>
        </w:numPr>
        <w:rPr>
          <w:rFonts w:ascii="Comic Sans MS" w:hAnsi="Comic Sans MS"/>
        </w:rPr>
      </w:pPr>
      <w:r>
        <w:rPr>
          <w:rFonts w:ascii="Comic Sans MS" w:hAnsi="Comic Sans MS"/>
        </w:rPr>
        <w:lastRenderedPageBreak/>
        <w:t>Detail hardware:</w:t>
      </w: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firstRow="0" w:lastRow="0" w:firstColumn="0" w:lastColumn="0" w:noHBand="0" w:noVBand="0"/>
      </w:tblPr>
      <w:tblGrid>
        <w:gridCol w:w="2861"/>
        <w:gridCol w:w="2832"/>
        <w:gridCol w:w="2829"/>
      </w:tblGrid>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URL</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Thin client</w:t>
            </w:r>
            <w:r w:rsidR="001C2C3D">
              <w:rPr>
                <w:rFonts w:ascii="Comic Sans MS" w:hAnsi="Comic Sans MS"/>
              </w:rPr>
              <w:t xml:space="preserve"> (16x249.00)</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DB0E91">
            <w:pPr>
              <w:pStyle w:val="ListParagraph"/>
              <w:spacing w:after="0" w:line="100" w:lineRule="atLeast"/>
              <w:rPr>
                <w:rFonts w:ascii="Comic Sans MS" w:hAnsi="Comic Sans MS"/>
              </w:rPr>
            </w:pPr>
            <w:r>
              <w:rPr>
                <w:rFonts w:ascii="Comic Sans MS" w:hAnsi="Comic Sans MS"/>
              </w:rPr>
              <w:t>249.00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795FA9">
            <w:pPr>
              <w:pStyle w:val="ListParagraph"/>
              <w:spacing w:after="0" w:line="100" w:lineRule="atLeast"/>
              <w:rPr>
                <w:rFonts w:ascii="Comic Sans MS" w:hAnsi="Comic Sans MS"/>
              </w:rPr>
            </w:pPr>
            <w:hyperlink r:id="rId23" w:history="1">
              <w:r w:rsidR="00845269" w:rsidRPr="006F7F8B">
                <w:rPr>
                  <w:rStyle w:val="Hyperlink"/>
                  <w:rFonts w:ascii="Comic Sans MS" w:hAnsi="Comic Sans MS"/>
                </w:rPr>
                <w:t>http://store.disklessworkstations.com/200122.html</w:t>
              </w:r>
            </w:hyperlink>
          </w:p>
        </w:tc>
      </w:tr>
      <w:tr w:rsidR="00DB0E91">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DB0E91" w:rsidRDefault="00DB0E91">
            <w:pPr>
              <w:pStyle w:val="ListParagraph"/>
              <w:spacing w:after="0" w:line="100" w:lineRule="atLeast"/>
              <w:rPr>
                <w:rFonts w:ascii="Comic Sans MS" w:hAnsi="Comic Sans MS"/>
              </w:rPr>
            </w:pPr>
            <w:r>
              <w:rPr>
                <w:rFonts w:ascii="Comic Sans MS" w:hAnsi="Comic Sans MS"/>
              </w:rPr>
              <w:t>KVM</w:t>
            </w:r>
            <w:r w:rsidR="001C2C3D">
              <w:rPr>
                <w:rFonts w:ascii="Comic Sans MS" w:hAnsi="Comic Sans MS"/>
              </w:rPr>
              <w:t xml:space="preserve"> (16X200)</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DB0E91" w:rsidRDefault="001C2C3D">
            <w:pPr>
              <w:pStyle w:val="ListParagraph"/>
              <w:spacing w:after="0" w:line="100" w:lineRule="atLeast"/>
              <w:rPr>
                <w:rFonts w:ascii="Comic Sans MS" w:hAnsi="Comic Sans MS"/>
              </w:rPr>
            </w:pPr>
            <w:r>
              <w:rPr>
                <w:rFonts w:ascii="Comic Sans MS" w:hAnsi="Comic Sans MS"/>
              </w:rPr>
              <w:t>3,200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DB0E91" w:rsidRPr="00DB0E91" w:rsidRDefault="001C2C3D">
            <w:pPr>
              <w:pStyle w:val="ListParagraph"/>
              <w:spacing w:after="0" w:line="100" w:lineRule="atLeast"/>
              <w:rPr>
                <w:rFonts w:ascii="Comic Sans MS" w:hAnsi="Comic Sans MS"/>
              </w:rPr>
            </w:pPr>
            <w:r>
              <w:rPr>
                <w:rFonts w:ascii="Comic Sans MS" w:hAnsi="Comic Sans MS"/>
              </w:rPr>
              <w:t>www.jb-hifi.com.au</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Switch</w:t>
            </w:r>
            <w:r w:rsidR="001C2C3D">
              <w:rPr>
                <w:rFonts w:ascii="Comic Sans MS" w:hAnsi="Comic Sans MS"/>
              </w:rPr>
              <w:t xml:space="preserve"> (1x24Ports </w:t>
            </w:r>
            <w:proofErr w:type="spellStart"/>
            <w:r w:rsidR="001C2C3D">
              <w:rPr>
                <w:rFonts w:ascii="Comic Sans MS" w:hAnsi="Comic Sans MS"/>
              </w:rPr>
              <w:t>netgear</w:t>
            </w:r>
            <w:proofErr w:type="spellEnd"/>
            <w:r w:rsidR="001C2C3D">
              <w:rPr>
                <w:rFonts w:ascii="Comic Sans MS" w:hAnsi="Comic Sans MS"/>
              </w:rPr>
              <w:t xml:space="preserve"> switch</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1C2C3D">
            <w:pPr>
              <w:pStyle w:val="ListParagraph"/>
              <w:spacing w:after="0" w:line="100" w:lineRule="atLeast"/>
              <w:rPr>
                <w:rFonts w:ascii="Comic Sans MS" w:hAnsi="Comic Sans MS"/>
              </w:rPr>
            </w:pPr>
            <w:r>
              <w:rPr>
                <w:rFonts w:ascii="Comic Sans MS" w:hAnsi="Comic Sans MS"/>
              </w:rPr>
              <w:t>189.00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1C2C3D">
            <w:pPr>
              <w:pStyle w:val="ListParagraph"/>
              <w:spacing w:after="0" w:line="100" w:lineRule="atLeast"/>
              <w:rPr>
                <w:rFonts w:ascii="Comic Sans MS" w:hAnsi="Comic Sans MS"/>
              </w:rPr>
            </w:pPr>
            <w:r>
              <w:rPr>
                <w:rFonts w:ascii="Comic Sans MS" w:hAnsi="Comic Sans MS"/>
              </w:rPr>
              <w:t>www.netgear.com</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Server</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1C2C3D">
            <w:pPr>
              <w:pStyle w:val="ListParagraph"/>
              <w:spacing w:after="0" w:line="100" w:lineRule="atLeast"/>
              <w:rPr>
                <w:rFonts w:ascii="Comic Sans MS" w:hAnsi="Comic Sans MS"/>
              </w:rPr>
            </w:pPr>
            <w:r>
              <w:rPr>
                <w:rFonts w:ascii="Comic Sans MS" w:hAnsi="Comic Sans MS"/>
              </w:rPr>
              <w:t>1348.35</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795FA9">
            <w:pPr>
              <w:pStyle w:val="ListParagraph"/>
              <w:spacing w:after="0" w:line="100" w:lineRule="atLeast"/>
              <w:rPr>
                <w:rFonts w:ascii="Comic Sans MS" w:hAnsi="Comic Sans MS"/>
              </w:rPr>
            </w:pPr>
            <w:hyperlink r:id="rId24" w:history="1">
              <w:r w:rsidR="00845269" w:rsidRPr="006F7F8B">
                <w:rPr>
                  <w:rStyle w:val="Hyperlink"/>
                  <w:rFonts w:ascii="Comic Sans MS" w:hAnsi="Comic Sans MS"/>
                </w:rPr>
                <w:t>http://store.disklessworkstations.com/700001.html</w:t>
              </w:r>
            </w:hyperlink>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F80F41">
            <w:pPr>
              <w:pStyle w:val="ListParagraph"/>
              <w:spacing w:after="0" w:line="100" w:lineRule="atLeast"/>
              <w:rPr>
                <w:rFonts w:ascii="Comic Sans MS" w:hAnsi="Comic Sans MS"/>
              </w:rPr>
            </w:pPr>
            <w:r>
              <w:rPr>
                <w:rFonts w:ascii="Comic Sans MS" w:hAnsi="Comic Sans MS"/>
              </w:rPr>
              <w:t>Cables</w:t>
            </w:r>
            <w:r w:rsidR="00B05E71">
              <w:rPr>
                <w:rFonts w:ascii="Comic Sans MS" w:hAnsi="Comic Sans MS"/>
              </w:rPr>
              <w:t xml:space="preserve"> (21x16.79)</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335.80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sidRPr="00B05E71">
              <w:rPr>
                <w:rFonts w:ascii="Comic Sans MS" w:hAnsi="Comic Sans MS"/>
              </w:rPr>
              <w:t>http://www.ebay.com.au/itm/280866004935?hlp=false</w:t>
            </w:r>
          </w:p>
        </w:tc>
      </w:tr>
      <w:tr w:rsidR="00F80F41">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F80F41" w:rsidRDefault="00F80F41">
            <w:pPr>
              <w:pStyle w:val="ListParagraph"/>
              <w:spacing w:after="0" w:line="100" w:lineRule="atLeast"/>
              <w:rPr>
                <w:rFonts w:ascii="Comic Sans MS" w:hAnsi="Comic Sans MS"/>
              </w:rPr>
            </w:pPr>
            <w:r>
              <w:rPr>
                <w:rFonts w:ascii="Comic Sans MS" w:hAnsi="Comic Sans MS"/>
              </w:rPr>
              <w:t>Modem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F80F41" w:rsidRDefault="00B05E71">
            <w:pPr>
              <w:pStyle w:val="ListParagraph"/>
              <w:spacing w:after="0" w:line="100" w:lineRule="atLeast"/>
              <w:rPr>
                <w:rFonts w:ascii="Comic Sans MS" w:hAnsi="Comic Sans MS"/>
              </w:rPr>
            </w:pPr>
            <w:r>
              <w:rPr>
                <w:rFonts w:ascii="Comic Sans MS" w:hAnsi="Comic Sans MS"/>
              </w:rPr>
              <w:t>129.00</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F80F41" w:rsidRDefault="00B05E71">
            <w:pPr>
              <w:pStyle w:val="ListParagraph"/>
              <w:spacing w:after="0" w:line="100" w:lineRule="atLeast"/>
              <w:rPr>
                <w:rFonts w:ascii="Comic Sans MS" w:hAnsi="Comic Sans MS"/>
              </w:rPr>
            </w:pPr>
            <w:r w:rsidRPr="00B05E71">
              <w:rPr>
                <w:rFonts w:ascii="Comic Sans MS" w:hAnsi="Comic Sans MS"/>
              </w:rPr>
              <w:t>www.jb-hifi.com.au</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b/>
              </w:rPr>
            </w:pPr>
            <w:r>
              <w:rPr>
                <w:rFonts w:ascii="Comic Sans MS" w:hAnsi="Comic Sans MS"/>
                <w:b/>
              </w:rPr>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DA4FE2">
            <w:pPr>
              <w:pStyle w:val="ListParagraph"/>
              <w:spacing w:after="0" w:line="100" w:lineRule="atLeast"/>
              <w:rPr>
                <w:rFonts w:ascii="Comic Sans MS" w:hAnsi="Comic Sans MS"/>
              </w:rPr>
            </w:pPr>
            <w:r>
              <w:rPr>
                <w:rFonts w:ascii="Comic Sans MS" w:hAnsi="Comic Sans MS"/>
              </w:rPr>
              <w:t>5,</w:t>
            </w:r>
            <w:bookmarkStart w:id="0" w:name="_GoBack"/>
            <w:bookmarkEnd w:id="0"/>
            <w:r>
              <w:rPr>
                <w:rFonts w:ascii="Comic Sans MS" w:hAnsi="Comic Sans MS"/>
              </w:rPr>
              <w:t>451.15</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bl>
    <w:p w:rsidR="00435BE5" w:rsidRDefault="00435BE5">
      <w:pPr>
        <w:pStyle w:val="ListParagraph"/>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Detail software:</w:t>
      </w:r>
    </w:p>
    <w:p w:rsidR="00435BE5" w:rsidRDefault="00435BE5">
      <w:pPr>
        <w:pStyle w:val="ListParagraph"/>
        <w:rPr>
          <w:rFonts w:ascii="Comic Sans MS" w:hAnsi="Comic Sans MS"/>
        </w:rPr>
      </w:pPr>
      <w:r>
        <w:rPr>
          <w:rFonts w:ascii="Comic Sans MS" w:hAnsi="Comic Sans MS"/>
        </w:rPr>
        <w:t>ANSWER:</w:t>
      </w:r>
    </w:p>
    <w:tbl>
      <w:tblPr>
        <w:tblW w:w="0" w:type="auto"/>
        <w:tblInd w:w="720" w:type="dxa"/>
        <w:tblLayout w:type="fixed"/>
        <w:tblLook w:val="0000" w:firstRow="0" w:lastRow="0" w:firstColumn="0" w:lastColumn="0" w:noHBand="0" w:noVBand="0"/>
      </w:tblPr>
      <w:tblGrid>
        <w:gridCol w:w="2861"/>
        <w:gridCol w:w="2832"/>
        <w:gridCol w:w="2829"/>
      </w:tblGrid>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Item</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Cost</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r>
              <w:rPr>
                <w:rFonts w:ascii="Comic Sans MS" w:hAnsi="Comic Sans MS"/>
              </w:rPr>
              <w:t>URL</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Ubuntu</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Download Free</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sidRPr="00B05E71">
              <w:rPr>
                <w:rFonts w:ascii="Comic Sans MS" w:hAnsi="Comic Sans MS"/>
              </w:rPr>
              <w:t>http://www.ubuntu.com/download</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LTSP</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Pr>
                <w:rFonts w:ascii="Comic Sans MS" w:hAnsi="Comic Sans MS"/>
              </w:rPr>
              <w:t>Download Free</w:t>
            </w: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B05E71">
            <w:pPr>
              <w:pStyle w:val="ListParagraph"/>
              <w:spacing w:after="0" w:line="100" w:lineRule="atLeast"/>
              <w:rPr>
                <w:rFonts w:ascii="Comic Sans MS" w:hAnsi="Comic Sans MS"/>
              </w:rPr>
            </w:pPr>
            <w:r w:rsidRPr="00B05E71">
              <w:rPr>
                <w:rFonts w:ascii="Comic Sans MS" w:hAnsi="Comic Sans MS"/>
              </w:rPr>
              <w:t>http://www.ltsp.org/download/</w:t>
            </w:r>
          </w:p>
        </w:tc>
      </w:tr>
      <w:tr w:rsidR="00435BE5">
        <w:tc>
          <w:tcPr>
            <w:tcW w:w="2861"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b/>
              </w:rPr>
            </w:pPr>
            <w:r>
              <w:rPr>
                <w:rFonts w:ascii="Comic Sans MS" w:hAnsi="Comic Sans MS"/>
                <w:b/>
              </w:rPr>
              <w:t>TOTAL COST</w:t>
            </w:r>
          </w:p>
        </w:tc>
        <w:tc>
          <w:tcPr>
            <w:tcW w:w="2832"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c>
          <w:tcPr>
            <w:tcW w:w="2829" w:type="dxa"/>
            <w:tcBorders>
              <w:top w:val="single" w:sz="4" w:space="0" w:color="000000"/>
              <w:left w:val="single" w:sz="4" w:space="0" w:color="000000"/>
              <w:bottom w:val="single" w:sz="4" w:space="0" w:color="000000"/>
              <w:right w:val="single" w:sz="4" w:space="0" w:color="000000"/>
            </w:tcBorders>
            <w:shd w:val="clear" w:color="auto" w:fill="auto"/>
          </w:tcPr>
          <w:p w:rsidR="00435BE5" w:rsidRDefault="00435BE5">
            <w:pPr>
              <w:pStyle w:val="ListParagraph"/>
              <w:spacing w:after="0" w:line="100" w:lineRule="atLeast"/>
              <w:rPr>
                <w:rFonts w:ascii="Comic Sans MS" w:hAnsi="Comic Sans MS"/>
              </w:rPr>
            </w:pPr>
          </w:p>
        </w:tc>
      </w:tr>
    </w:tbl>
    <w:p w:rsidR="00435BE5" w:rsidRDefault="00435BE5">
      <w:pPr>
        <w:rPr>
          <w:rFonts w:ascii="Comic Sans MS" w:hAnsi="Comic Sans MS"/>
        </w:rPr>
      </w:pPr>
    </w:p>
    <w:p w:rsidR="00435BE5" w:rsidRDefault="00435BE5">
      <w:pPr>
        <w:pStyle w:val="ListParagraph"/>
        <w:numPr>
          <w:ilvl w:val="0"/>
          <w:numId w:val="1"/>
        </w:numPr>
        <w:rPr>
          <w:rFonts w:ascii="Comic Sans MS" w:hAnsi="Comic Sans MS"/>
        </w:rPr>
      </w:pPr>
      <w:r>
        <w:rPr>
          <w:rFonts w:ascii="Comic Sans MS" w:hAnsi="Comic Sans MS"/>
        </w:rPr>
        <w:t>What is the expected performance of your solution?</w:t>
      </w:r>
    </w:p>
    <w:p w:rsidR="00435BE5" w:rsidRDefault="00435BE5">
      <w:pPr>
        <w:pStyle w:val="ListParagraph"/>
        <w:rPr>
          <w:rFonts w:ascii="Comic Sans MS" w:hAnsi="Comic Sans MS"/>
        </w:rPr>
      </w:pPr>
      <w:r>
        <w:rPr>
          <w:rFonts w:ascii="Comic Sans MS" w:hAnsi="Comic Sans MS"/>
        </w:rPr>
        <w:t>ANSWER:</w:t>
      </w:r>
    </w:p>
    <w:p w:rsidR="00435BE5" w:rsidRDefault="00435BE5">
      <w:pPr>
        <w:pStyle w:val="ListParagraph"/>
        <w:rPr>
          <w:rFonts w:ascii="Comic Sans MS" w:hAnsi="Comic Sans MS"/>
        </w:rPr>
      </w:pPr>
      <w:r>
        <w:rPr>
          <w:rFonts w:ascii="Comic Sans MS" w:hAnsi="Comic Sans MS"/>
        </w:rPr>
        <w:t>Client boot time:</w:t>
      </w:r>
    </w:p>
    <w:p w:rsidR="00B05E71" w:rsidRPr="00B05E71" w:rsidRDefault="00B05E71" w:rsidP="00B05E71">
      <w:pPr>
        <w:pStyle w:val="ListParagraph"/>
        <w:ind w:left="709"/>
        <w:rPr>
          <w:rFonts w:ascii="Century Gothic" w:hAnsi="Century Gothic"/>
        </w:rPr>
      </w:pPr>
      <w:r w:rsidRPr="00B05E71">
        <w:rPr>
          <w:rFonts w:ascii="Century Gothic" w:hAnsi="Century Gothic"/>
        </w:rPr>
        <w:t xml:space="preserve">Diskless thin client maybe slower than rich client in terms of booting time as it download some codes, </w:t>
      </w:r>
      <w:proofErr w:type="spellStart"/>
      <w:r w:rsidRPr="00B05E71">
        <w:rPr>
          <w:rFonts w:ascii="Century Gothic" w:hAnsi="Century Gothic"/>
        </w:rPr>
        <w:t>os</w:t>
      </w:r>
      <w:proofErr w:type="spellEnd"/>
      <w:r w:rsidRPr="00B05E71">
        <w:rPr>
          <w:rFonts w:ascii="Century Gothic" w:hAnsi="Century Gothic"/>
        </w:rPr>
        <w:t xml:space="preserve"> images from the server to the local machine.</w:t>
      </w:r>
    </w:p>
    <w:p w:rsidR="00435BE5" w:rsidRDefault="00435BE5">
      <w:pPr>
        <w:pStyle w:val="ListParagraph"/>
        <w:rPr>
          <w:rFonts w:ascii="Comic Sans MS" w:hAnsi="Comic Sans MS"/>
        </w:rPr>
      </w:pPr>
      <w:r>
        <w:rPr>
          <w:rFonts w:ascii="Comic Sans MS" w:hAnsi="Comic Sans MS"/>
        </w:rPr>
        <w:t>Office apps installed:</w:t>
      </w:r>
    </w:p>
    <w:p w:rsidR="00B05E71" w:rsidRDefault="00B05E71" w:rsidP="00B05E71">
      <w:pPr>
        <w:pStyle w:val="ListParagraph"/>
        <w:ind w:left="709"/>
        <w:rPr>
          <w:rFonts w:ascii="Century Gothic" w:hAnsi="Century Gothic"/>
        </w:rPr>
      </w:pPr>
      <w:r w:rsidRPr="00B05E71">
        <w:rPr>
          <w:rFonts w:ascii="Century Gothic" w:hAnsi="Century Gothic"/>
        </w:rPr>
        <w:lastRenderedPageBreak/>
        <w:t>Office applications are already installed on the server and user need</w:t>
      </w:r>
      <w:r w:rsidR="004778E0">
        <w:rPr>
          <w:rFonts w:ascii="Century Gothic" w:hAnsi="Century Gothic"/>
        </w:rPr>
        <w:t>s</w:t>
      </w:r>
      <w:r w:rsidRPr="00B05E71">
        <w:rPr>
          <w:rFonts w:ascii="Century Gothic" w:hAnsi="Century Gothic"/>
        </w:rPr>
        <w:t xml:space="preserve"> only to run whatever applications available on the server.</w:t>
      </w:r>
    </w:p>
    <w:p w:rsidR="004778E0" w:rsidRPr="00B05E71" w:rsidRDefault="004778E0" w:rsidP="00B05E71">
      <w:pPr>
        <w:pStyle w:val="ListParagraph"/>
        <w:ind w:left="709"/>
        <w:rPr>
          <w:rFonts w:ascii="Century Gothic" w:hAnsi="Century Gothic"/>
        </w:rPr>
      </w:pPr>
    </w:p>
    <w:p w:rsidR="00435BE5" w:rsidRDefault="00435BE5" w:rsidP="004778E0">
      <w:pPr>
        <w:pStyle w:val="ListParagraph"/>
        <w:numPr>
          <w:ilvl w:val="0"/>
          <w:numId w:val="1"/>
        </w:numPr>
        <w:rPr>
          <w:rFonts w:ascii="Comic Sans MS" w:hAnsi="Comic Sans MS"/>
        </w:rPr>
      </w:pPr>
      <w:r>
        <w:rPr>
          <w:rFonts w:ascii="Comic Sans MS" w:hAnsi="Comic Sans MS"/>
        </w:rPr>
        <w:t>Explain the sustainability merits of thin client architectures</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An LTSP thin client environment brings many benefits to an organization. Here are five reasons why you should choose LTSP:</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1. Reduced Costs</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In an LTSP thin client environment, all software for workstations originates on the LTSP server. Whether you are repurposing old desktop PCs or deploying new thin client devices, LTSP can be a key component in reducing the costs related to your computing environment.</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2. No Licensing Fees</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LTSP is open source software, released under the GPLv2 License. There is no cost to download and use LTSP. Benefitting from LTSP? Consider contributing to the project.</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3. Less Maintenance Required</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LTSP allows you to maintain your entire computer network from a single point of control; from the operating system image on the thin clients through user authentication and file storage. By reducing your software footprint with LTSP, maintenance and support obligations are reduced when compared to traditional desktop PC computing solutions.</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4. Secure</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Security has become a key challenge for administrators. LTSP thin client connections can be secured via SSH and are restricted to a LAN, ensuring that you are operating a manageable and safe computing environment. The LTSP model also makes it increasingly challenging for your systems to be a victim of viruses and spyware.</w:t>
      </w:r>
    </w:p>
    <w:p w:rsidR="00B05E71" w:rsidRPr="00B05E71" w:rsidRDefault="00B05E71" w:rsidP="004778E0">
      <w:pPr>
        <w:ind w:left="360"/>
        <w:rPr>
          <w:rFonts w:ascii="Century Gothic" w:hAnsi="Century Gothic"/>
          <w:sz w:val="20"/>
          <w:szCs w:val="20"/>
        </w:rPr>
      </w:pPr>
      <w:r w:rsidRPr="00B05E71">
        <w:rPr>
          <w:rFonts w:ascii="Century Gothic" w:hAnsi="Century Gothic"/>
          <w:sz w:val="20"/>
          <w:szCs w:val="20"/>
        </w:rPr>
        <w:t>5. Community</w:t>
      </w:r>
    </w:p>
    <w:p w:rsidR="00435BE5" w:rsidRPr="00B05E71" w:rsidRDefault="00B05E71" w:rsidP="004778E0">
      <w:pPr>
        <w:ind w:left="360"/>
        <w:rPr>
          <w:rFonts w:ascii="Century Gothic" w:hAnsi="Century Gothic"/>
          <w:sz w:val="20"/>
          <w:szCs w:val="20"/>
        </w:rPr>
      </w:pPr>
      <w:r w:rsidRPr="00B05E71">
        <w:rPr>
          <w:rFonts w:ascii="Century Gothic" w:hAnsi="Century Gothic"/>
          <w:sz w:val="20"/>
          <w:szCs w:val="20"/>
        </w:rPr>
        <w:t>The LTSP community has been active since 1999. Fueled by participation and experimentation, LTSP users have deployed LTSP in every imaginable scenario possible; from running an irrigation system to offering their company a thin client computing solution to replace desktop PCs. However you choose to LTSP, contributing back to the community is sure to improve your experience.</w:t>
      </w:r>
    </w:p>
    <w:p w:rsidR="00435BE5" w:rsidRDefault="00795FA9" w:rsidP="004778E0">
      <w:pPr>
        <w:pStyle w:val="ListParagraph"/>
        <w:ind w:left="1440"/>
      </w:pPr>
      <w:hyperlink r:id="rId25" w:history="1">
        <w:r w:rsidR="00B05E71" w:rsidRPr="00267D6D">
          <w:rPr>
            <w:rStyle w:val="Hyperlink"/>
          </w:rPr>
          <w:t>http://www.ltsp.org/benefits/</w:t>
        </w:r>
      </w:hyperlink>
    </w:p>
    <w:p w:rsidR="00B05E71" w:rsidRDefault="00B05E71" w:rsidP="004778E0">
      <w:pPr>
        <w:pStyle w:val="ListParagraph"/>
        <w:ind w:left="1440"/>
      </w:pPr>
    </w:p>
    <w:p w:rsidR="00B05E71" w:rsidRDefault="00B05E71" w:rsidP="004778E0">
      <w:pPr>
        <w:pStyle w:val="ListParagraph"/>
        <w:ind w:left="1440"/>
      </w:pPr>
    </w:p>
    <w:p w:rsidR="00435BE5" w:rsidRDefault="00435BE5" w:rsidP="004778E0">
      <w:pPr>
        <w:pStyle w:val="ListParagraph"/>
        <w:ind w:left="1440"/>
      </w:pPr>
    </w:p>
    <w:p w:rsidR="00435BE5" w:rsidRDefault="00435BE5" w:rsidP="004778E0">
      <w:pPr>
        <w:pStyle w:val="ListParagraph"/>
        <w:ind w:left="1440"/>
      </w:pPr>
    </w:p>
    <w:p w:rsidR="00435BE5" w:rsidRDefault="00435BE5">
      <w:pPr>
        <w:pStyle w:val="ListParagraph"/>
        <w:ind w:left="1080"/>
      </w:pPr>
    </w:p>
    <w:p w:rsidR="00435BE5" w:rsidRDefault="00435BE5">
      <w:pPr>
        <w:rPr>
          <w:rFonts w:ascii="Comic Sans MS" w:hAnsi="Comic Sans MS"/>
          <w:b/>
        </w:rPr>
      </w:pPr>
      <w:r>
        <w:rPr>
          <w:rFonts w:ascii="Comic Sans MS" w:hAnsi="Comic Sans MS"/>
          <w:b/>
        </w:rPr>
        <w:t>Practicum (50Marks)</w:t>
      </w:r>
    </w:p>
    <w:p w:rsidR="00435BE5" w:rsidRDefault="00435BE5">
      <w:pPr>
        <w:pStyle w:val="ListParagraph"/>
        <w:rPr>
          <w:rFonts w:ascii="Comic Sans MS" w:hAnsi="Comic Sans MS"/>
          <w:b/>
        </w:rPr>
      </w:pPr>
    </w:p>
    <w:p w:rsidR="00435BE5" w:rsidRDefault="00435BE5">
      <w:pPr>
        <w:pStyle w:val="ListParagraph"/>
        <w:numPr>
          <w:ilvl w:val="0"/>
          <w:numId w:val="3"/>
        </w:numPr>
        <w:rPr>
          <w:rFonts w:ascii="Comic Sans MS" w:hAnsi="Comic Sans MS"/>
          <w:b/>
        </w:rPr>
      </w:pPr>
      <w:r>
        <w:rPr>
          <w:rFonts w:ascii="Comic Sans MS" w:hAnsi="Comic Sans MS"/>
          <w:b/>
        </w:rPr>
        <w:t xml:space="preserve">Identify power consumption of a thin client system under different operating conditions using the Current Cost </w:t>
      </w:r>
      <w:proofErr w:type="spellStart"/>
      <w:r>
        <w:rPr>
          <w:rFonts w:ascii="Comic Sans MS" w:hAnsi="Comic Sans MS"/>
          <w:b/>
        </w:rPr>
        <w:t>EnviR</w:t>
      </w:r>
      <w:proofErr w:type="spellEnd"/>
      <w:r>
        <w:rPr>
          <w:rFonts w:ascii="Comic Sans MS" w:hAnsi="Comic Sans MS"/>
          <w:b/>
        </w:rPr>
        <w:t xml:space="preserve"> Energy Monitor and appropriate power lead or similar energy meter. </w:t>
      </w:r>
    </w:p>
    <w:p w:rsidR="00435BE5" w:rsidRDefault="00435BE5">
      <w:pPr>
        <w:pStyle w:val="ListParagraph"/>
        <w:numPr>
          <w:ilvl w:val="0"/>
          <w:numId w:val="3"/>
        </w:numPr>
        <w:rPr>
          <w:rFonts w:ascii="Comic Sans MS" w:hAnsi="Comic Sans MS"/>
          <w:b/>
        </w:rPr>
      </w:pPr>
      <w:r>
        <w:rPr>
          <w:rFonts w:ascii="Comic Sans MS" w:hAnsi="Comic Sans MS"/>
          <w:b/>
        </w:rPr>
        <w:t>Recommendations on upgrading computer system.</w:t>
      </w:r>
    </w:p>
    <w:p w:rsidR="00435BE5" w:rsidRDefault="00435BE5">
      <w:pPr>
        <w:pStyle w:val="ListParagraph"/>
        <w:rPr>
          <w:rFonts w:ascii="Comic Sans MS" w:hAnsi="Comic Sans MS"/>
          <w:b/>
        </w:rPr>
      </w:pPr>
    </w:p>
    <w:p w:rsidR="00435BE5" w:rsidRDefault="00435BE5">
      <w:pPr>
        <w:pStyle w:val="ListParagraph"/>
        <w:numPr>
          <w:ilvl w:val="0"/>
          <w:numId w:val="2"/>
        </w:numPr>
        <w:rPr>
          <w:rFonts w:ascii="Comic Sans MS" w:hAnsi="Comic Sans MS"/>
        </w:rPr>
      </w:pPr>
      <w:r>
        <w:rPr>
          <w:rFonts w:ascii="Comic Sans MS" w:hAnsi="Comic Sans MS"/>
        </w:rPr>
        <w:t>Record power consumption and notes e.g. range, variability, operating conditions:</w:t>
      </w:r>
    </w:p>
    <w:tbl>
      <w:tblPr>
        <w:tblStyle w:val="LightList-Accent3"/>
        <w:tblW w:w="8928" w:type="dxa"/>
        <w:tblLayout w:type="fixed"/>
        <w:tblLook w:val="0000" w:firstRow="0" w:lastRow="0" w:firstColumn="0" w:lastColumn="0" w:noHBand="0" w:noVBand="0"/>
      </w:tblPr>
      <w:tblGrid>
        <w:gridCol w:w="4248"/>
        <w:gridCol w:w="2340"/>
        <w:gridCol w:w="2340"/>
      </w:tblGrid>
      <w:tr w:rsidR="00435BE5" w:rsidRPr="00E62F41" w:rsidTr="00E62F41">
        <w:trPr>
          <w:cnfStyle w:val="000000100000" w:firstRow="0" w:lastRow="0" w:firstColumn="0" w:lastColumn="0" w:oddVBand="0" w:evenVBand="0" w:oddHBand="1" w:evenHBand="0" w:firstRowFirstColumn="0" w:firstRowLastColumn="0" w:lastRowFirstColumn="0" w:lastRowLastColumn="0"/>
          <w:trHeight w:val="1033"/>
        </w:trPr>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Condition</w:t>
            </w:r>
          </w:p>
        </w:tc>
        <w:tc>
          <w:tcPr>
            <w:tcW w:w="2340" w:type="dxa"/>
          </w:tcPr>
          <w:p w:rsidR="00435BE5" w:rsidRPr="00E62F41" w:rsidRDefault="00435BE5">
            <w:pPr>
              <w:spacing w:after="0" w:line="100" w:lineRule="atLeast"/>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rPr>
            </w:pPr>
            <w:r w:rsidRPr="00E62F41">
              <w:rPr>
                <w:rFonts w:ascii="Century Gothic" w:hAnsi="Century Gothic"/>
                <w:b/>
              </w:rPr>
              <w:t xml:space="preserve">Server power consumption </w:t>
            </w:r>
          </w:p>
          <w:p w:rsidR="00435BE5" w:rsidRPr="00E62F41" w:rsidRDefault="00435BE5">
            <w:pPr>
              <w:spacing w:after="0" w:line="100" w:lineRule="atLeast"/>
              <w:jc w:val="center"/>
              <w:cnfStyle w:val="000000100000" w:firstRow="0" w:lastRow="0" w:firstColumn="0" w:lastColumn="0" w:oddVBand="0" w:evenVBand="0" w:oddHBand="1" w:evenHBand="0" w:firstRowFirstColumn="0" w:firstRowLastColumn="0" w:lastRowFirstColumn="0" w:lastRowLastColumn="0"/>
              <w:rPr>
                <w:rFonts w:ascii="Century Gothic" w:hAnsi="Century Gothic"/>
                <w:b/>
              </w:rPr>
            </w:pPr>
            <w:r w:rsidRPr="00E62F41">
              <w:rPr>
                <w:rFonts w:ascii="Century Gothic" w:hAnsi="Century Gothic"/>
                <w:b/>
              </w:rPr>
              <w:t>(watts)</w:t>
            </w: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435BE5">
            <w:pPr>
              <w:spacing w:after="0" w:line="100" w:lineRule="atLeast"/>
              <w:jc w:val="center"/>
              <w:rPr>
                <w:rFonts w:ascii="Century Gothic" w:hAnsi="Century Gothic"/>
                <w:b/>
              </w:rPr>
            </w:pPr>
            <w:r w:rsidRPr="00E62F41">
              <w:rPr>
                <w:rFonts w:ascii="Century Gothic" w:hAnsi="Century Gothic"/>
                <w:b/>
              </w:rPr>
              <w:t>Thin Client</w:t>
            </w:r>
          </w:p>
          <w:p w:rsidR="00435BE5" w:rsidRPr="00E62F41" w:rsidRDefault="00435BE5">
            <w:pPr>
              <w:spacing w:after="0" w:line="100" w:lineRule="atLeast"/>
              <w:jc w:val="center"/>
              <w:rPr>
                <w:rFonts w:ascii="Century Gothic" w:hAnsi="Century Gothic"/>
                <w:b/>
              </w:rPr>
            </w:pPr>
            <w:r w:rsidRPr="00E62F41">
              <w:rPr>
                <w:rFonts w:ascii="Century Gothic" w:hAnsi="Century Gothic"/>
                <w:b/>
              </w:rPr>
              <w:t xml:space="preserve">consumption </w:t>
            </w:r>
          </w:p>
          <w:p w:rsidR="00435BE5" w:rsidRPr="00E62F41" w:rsidRDefault="00435BE5">
            <w:pPr>
              <w:spacing w:after="0" w:line="100" w:lineRule="atLeast"/>
              <w:jc w:val="center"/>
              <w:rPr>
                <w:rFonts w:ascii="Century Gothic" w:hAnsi="Century Gothic"/>
                <w:b/>
              </w:rPr>
            </w:pPr>
            <w:r w:rsidRPr="00E62F41">
              <w:rPr>
                <w:rFonts w:ascii="Century Gothic" w:hAnsi="Century Gothic"/>
                <w:b/>
              </w:rPr>
              <w:t>(watts)</w:t>
            </w:r>
          </w:p>
          <w:p w:rsidR="000E784B" w:rsidRPr="00E62F41" w:rsidRDefault="000E784B" w:rsidP="00E62F41">
            <w:pPr>
              <w:spacing w:after="0" w:line="100" w:lineRule="atLeast"/>
              <w:jc w:val="center"/>
              <w:rPr>
                <w:rFonts w:ascii="Century Gothic" w:hAnsi="Century Gothic"/>
                <w:b/>
              </w:rPr>
            </w:pPr>
            <w:r w:rsidRPr="00E62F41">
              <w:rPr>
                <w:rFonts w:ascii="Century Gothic" w:hAnsi="Century Gothic"/>
                <w:b/>
              </w:rPr>
              <w:t>Model:</w:t>
            </w:r>
          </w:p>
        </w:tc>
      </w:tr>
      <w:tr w:rsidR="00435BE5" w:rsidRPr="00E62F41" w:rsidTr="00E62F41">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OFF</w:t>
            </w:r>
          </w:p>
        </w:tc>
        <w:tc>
          <w:tcPr>
            <w:tcW w:w="2340" w:type="dxa"/>
          </w:tcPr>
          <w:p w:rsidR="00435BE5" w:rsidRPr="00E62F41" w:rsidRDefault="00E62F41">
            <w:pPr>
              <w:spacing w:after="0" w:line="100" w:lineRule="atLeast"/>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E62F41">
              <w:rPr>
                <w:rFonts w:ascii="Century Gothic" w:hAnsi="Century Gothic"/>
              </w:rPr>
              <w:t>19</w:t>
            </w: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1</w:t>
            </w:r>
          </w:p>
        </w:tc>
      </w:tr>
      <w:tr w:rsidR="00435BE5" w:rsidRPr="00E62F41" w:rsidTr="00E62F4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MAX BOOT</w:t>
            </w:r>
          </w:p>
        </w:tc>
        <w:tc>
          <w:tcPr>
            <w:tcW w:w="2340" w:type="dxa"/>
          </w:tcPr>
          <w:p w:rsidR="00435BE5" w:rsidRPr="00E62F41" w:rsidRDefault="00E62F41">
            <w:pPr>
              <w:spacing w:after="0" w:line="100" w:lineRule="atLeast"/>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E62F41">
              <w:rPr>
                <w:rFonts w:ascii="Century Gothic" w:hAnsi="Century Gothic"/>
              </w:rPr>
              <w:t>42</w:t>
            </w: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15</w:t>
            </w:r>
          </w:p>
        </w:tc>
      </w:tr>
      <w:tr w:rsidR="00435BE5" w:rsidRPr="00E62F41" w:rsidTr="00E62F41">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IDLE</w:t>
            </w:r>
          </w:p>
        </w:tc>
        <w:tc>
          <w:tcPr>
            <w:tcW w:w="2340" w:type="dxa"/>
          </w:tcPr>
          <w:p w:rsidR="00435BE5" w:rsidRPr="00E62F41" w:rsidRDefault="00E62F41">
            <w:pPr>
              <w:spacing w:after="0" w:line="100" w:lineRule="atLeast"/>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E62F41">
              <w:rPr>
                <w:rFonts w:ascii="Century Gothic" w:hAnsi="Century Gothic"/>
              </w:rPr>
              <w:t>42</w:t>
            </w: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b/>
              </w:rPr>
            </w:pPr>
            <w:proofErr w:type="spellStart"/>
            <w:r w:rsidRPr="00E62F41">
              <w:rPr>
                <w:rFonts w:ascii="Century Gothic" w:hAnsi="Century Gothic"/>
                <w:b/>
              </w:rPr>
              <w:t>Wordprocessing</w:t>
            </w:r>
            <w:proofErr w:type="spellEnd"/>
          </w:p>
        </w:tc>
        <w:tc>
          <w:tcPr>
            <w:tcW w:w="2340" w:type="dxa"/>
          </w:tcPr>
          <w:p w:rsidR="00435BE5" w:rsidRPr="00E62F41" w:rsidRDefault="00E62F41">
            <w:pPr>
              <w:spacing w:after="0" w:line="100" w:lineRule="atLeast"/>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E62F41">
              <w:rPr>
                <w:rFonts w:ascii="Century Gothic" w:hAnsi="Century Gothic"/>
              </w:rPr>
              <w:t>42</w:t>
            </w: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Spreadsheets</w:t>
            </w:r>
          </w:p>
        </w:tc>
        <w:tc>
          <w:tcPr>
            <w:tcW w:w="2340" w:type="dxa"/>
          </w:tcPr>
          <w:p w:rsidR="00435BE5" w:rsidRPr="00E62F41" w:rsidRDefault="00E62F41">
            <w:pPr>
              <w:spacing w:after="0" w:line="100" w:lineRule="atLeast"/>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E62F41">
              <w:rPr>
                <w:rFonts w:ascii="Century Gothic" w:hAnsi="Century Gothic"/>
              </w:rPr>
              <w:t>44</w:t>
            </w: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Web browsing</w:t>
            </w:r>
          </w:p>
          <w:p w:rsidR="00435BE5" w:rsidRPr="00E62F41" w:rsidRDefault="00795FA9">
            <w:pPr>
              <w:spacing w:after="0" w:line="100" w:lineRule="atLeast"/>
              <w:rPr>
                <w:rFonts w:ascii="Century Gothic" w:hAnsi="Century Gothic"/>
              </w:rPr>
            </w:pPr>
            <w:hyperlink r:id="rId26" w:history="1">
              <w:r w:rsidR="00435BE5" w:rsidRPr="00E62F41">
                <w:rPr>
                  <w:rStyle w:val="Hyperlink"/>
                  <w:rFonts w:ascii="Century Gothic" w:hAnsi="Century Gothic"/>
                </w:rPr>
                <w:t>http://news.bbc.co.uk/2/hi/programmes/click_online/default.stm</w:t>
              </w:r>
            </w:hyperlink>
          </w:p>
        </w:tc>
        <w:tc>
          <w:tcPr>
            <w:tcW w:w="2340" w:type="dxa"/>
          </w:tcPr>
          <w:p w:rsidR="00435BE5" w:rsidRPr="00E62F41" w:rsidRDefault="00E62F41">
            <w:pPr>
              <w:spacing w:after="0" w:line="100" w:lineRule="atLeast"/>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E62F41">
              <w:rPr>
                <w:rFonts w:ascii="Century Gothic" w:hAnsi="Century Gothic"/>
              </w:rPr>
              <w:t>44</w:t>
            </w: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b/>
              </w:rPr>
            </w:pPr>
            <w:r w:rsidRPr="00E62F41">
              <w:rPr>
                <w:rFonts w:ascii="Century Gothic" w:hAnsi="Century Gothic"/>
                <w:b/>
              </w:rPr>
              <w:t>Low level music</w:t>
            </w:r>
          </w:p>
          <w:p w:rsidR="00435BE5" w:rsidRPr="00E62F41" w:rsidRDefault="00795FA9">
            <w:pPr>
              <w:spacing w:after="0" w:line="100" w:lineRule="atLeast"/>
              <w:rPr>
                <w:rFonts w:ascii="Century Gothic" w:hAnsi="Century Gothic"/>
              </w:rPr>
            </w:pPr>
            <w:hyperlink r:id="rId27" w:history="1">
              <w:r w:rsidR="00435BE5" w:rsidRPr="00E62F41">
                <w:rPr>
                  <w:rStyle w:val="Hyperlink"/>
                  <w:rFonts w:ascii="Century Gothic" w:hAnsi="Century Gothic"/>
                </w:rPr>
                <w:t>http://grooveshark.com/#/s/Fall+At+Your+Feet/3KIZB0?src=5</w:t>
              </w:r>
            </w:hyperlink>
          </w:p>
        </w:tc>
        <w:tc>
          <w:tcPr>
            <w:tcW w:w="2340" w:type="dxa"/>
          </w:tcPr>
          <w:p w:rsidR="00435BE5" w:rsidRPr="00E62F41" w:rsidRDefault="00E62F41">
            <w:pPr>
              <w:spacing w:after="0" w:line="100" w:lineRule="atLeast"/>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r w:rsidRPr="00E62F41">
              <w:rPr>
                <w:rFonts w:ascii="Century Gothic" w:hAnsi="Century Gothic"/>
              </w:rPr>
              <w:t>44</w:t>
            </w: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rPr>
            </w:pPr>
            <w:r w:rsidRPr="00E62F41">
              <w:rPr>
                <w:rFonts w:ascii="Century Gothic" w:hAnsi="Century Gothic"/>
                <w:b/>
              </w:rPr>
              <w:t xml:space="preserve">Low level video </w:t>
            </w:r>
            <w:hyperlink r:id="rId28" w:history="1">
              <w:r w:rsidR="008161F6" w:rsidRPr="00E62F41">
                <w:rPr>
                  <w:rStyle w:val="Hyperlink"/>
                  <w:rFonts w:ascii="Century Gothic" w:hAnsi="Century Gothic"/>
                </w:rPr>
                <w:t>http://news.bbc.co.uk/2/hi/programmes/click_online/8610962.stm</w:t>
              </w:r>
            </w:hyperlink>
          </w:p>
          <w:p w:rsidR="00435BE5" w:rsidRPr="00E62F41" w:rsidRDefault="00795FA9">
            <w:pPr>
              <w:spacing w:after="0" w:line="100" w:lineRule="atLeast"/>
              <w:rPr>
                <w:rFonts w:ascii="Century Gothic" w:hAnsi="Century Gothic"/>
              </w:rPr>
            </w:pPr>
            <w:hyperlink r:id="rId29" w:history="1"/>
          </w:p>
        </w:tc>
        <w:tc>
          <w:tcPr>
            <w:tcW w:w="2340" w:type="dxa"/>
          </w:tcPr>
          <w:p w:rsidR="00435BE5" w:rsidRPr="00E62F41" w:rsidRDefault="00E62F41">
            <w:pPr>
              <w:spacing w:after="0" w:line="100" w:lineRule="atLeast"/>
              <w:jc w:val="center"/>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E62F41">
              <w:rPr>
                <w:rFonts w:ascii="Century Gothic" w:hAnsi="Century Gothic"/>
              </w:rPr>
              <w:t>44</w:t>
            </w: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E62F41">
            <w:pPr>
              <w:spacing w:after="0" w:line="100" w:lineRule="atLeast"/>
              <w:jc w:val="center"/>
              <w:rPr>
                <w:rFonts w:ascii="Century Gothic" w:hAnsi="Century Gothic"/>
              </w:rPr>
            </w:pPr>
            <w:r w:rsidRPr="00E62F41">
              <w:rPr>
                <w:rFonts w:ascii="Century Gothic" w:hAnsi="Century Gothic"/>
              </w:rPr>
              <w:t>5</w:t>
            </w:r>
          </w:p>
        </w:tc>
      </w:tr>
      <w:tr w:rsidR="00435BE5" w:rsidRPr="00E62F41" w:rsidTr="00E62F41">
        <w:tc>
          <w:tcPr>
            <w:cnfStyle w:val="000010000000" w:firstRow="0" w:lastRow="0" w:firstColumn="0" w:lastColumn="0" w:oddVBand="1" w:evenVBand="0" w:oddHBand="0" w:evenHBand="0" w:firstRowFirstColumn="0" w:firstRowLastColumn="0" w:lastRowFirstColumn="0" w:lastRowLastColumn="0"/>
            <w:tcW w:w="4248" w:type="dxa"/>
          </w:tcPr>
          <w:p w:rsidR="00435BE5" w:rsidRPr="00E62F41" w:rsidRDefault="00435BE5">
            <w:pPr>
              <w:spacing w:after="0" w:line="100" w:lineRule="atLeast"/>
              <w:rPr>
                <w:rFonts w:ascii="Century Gothic" w:hAnsi="Century Gothic"/>
                <w:b/>
              </w:rPr>
            </w:pPr>
          </w:p>
        </w:tc>
        <w:tc>
          <w:tcPr>
            <w:tcW w:w="2340" w:type="dxa"/>
          </w:tcPr>
          <w:p w:rsidR="00435BE5" w:rsidRPr="00E62F41" w:rsidRDefault="00435BE5">
            <w:pPr>
              <w:spacing w:after="0" w:line="100" w:lineRule="atLeast"/>
              <w:jc w:val="center"/>
              <w:cnfStyle w:val="000000000000" w:firstRow="0" w:lastRow="0" w:firstColumn="0" w:lastColumn="0" w:oddVBand="0" w:evenVBand="0" w:oddHBand="0" w:evenHBand="0" w:firstRowFirstColumn="0" w:firstRowLastColumn="0" w:lastRowFirstColumn="0" w:lastRowLastColumn="0"/>
              <w:rPr>
                <w:rFonts w:ascii="Century Gothic" w:hAnsi="Century Gothic"/>
              </w:rPr>
            </w:pPr>
          </w:p>
        </w:tc>
        <w:tc>
          <w:tcPr>
            <w:cnfStyle w:val="000010000000" w:firstRow="0" w:lastRow="0" w:firstColumn="0" w:lastColumn="0" w:oddVBand="1" w:evenVBand="0" w:oddHBand="0" w:evenHBand="0" w:firstRowFirstColumn="0" w:firstRowLastColumn="0" w:lastRowFirstColumn="0" w:lastRowLastColumn="0"/>
            <w:tcW w:w="2340" w:type="dxa"/>
          </w:tcPr>
          <w:p w:rsidR="00435BE5" w:rsidRPr="00E62F41" w:rsidRDefault="00435BE5">
            <w:pPr>
              <w:spacing w:after="0" w:line="100" w:lineRule="atLeast"/>
              <w:jc w:val="center"/>
              <w:rPr>
                <w:rFonts w:ascii="Century Gothic" w:hAnsi="Century Gothic"/>
              </w:rPr>
            </w:pPr>
          </w:p>
        </w:tc>
      </w:tr>
    </w:tbl>
    <w:p w:rsidR="00435BE5" w:rsidRDefault="00435BE5"/>
    <w:p w:rsidR="00435BE5" w:rsidRDefault="00435BE5">
      <w:pPr>
        <w:pStyle w:val="ListParagraph"/>
        <w:numPr>
          <w:ilvl w:val="0"/>
          <w:numId w:val="2"/>
        </w:numPr>
        <w:rPr>
          <w:rFonts w:ascii="Comic Sans MS" w:hAnsi="Comic Sans MS"/>
        </w:rPr>
      </w:pPr>
      <w:r>
        <w:rPr>
          <w:rFonts w:ascii="Comic Sans MS" w:hAnsi="Comic Sans MS"/>
        </w:rPr>
        <w:t xml:space="preserve">Evaluate the extent to which sustainability could be integrated into an upgrade of the computer system. </w:t>
      </w:r>
    </w:p>
    <w:tbl>
      <w:tblPr>
        <w:tblStyle w:val="LightGrid-Accent3"/>
        <w:tblW w:w="0" w:type="auto"/>
        <w:tblLook w:val="04A0" w:firstRow="1" w:lastRow="0" w:firstColumn="1" w:lastColumn="0" w:noHBand="0" w:noVBand="1"/>
      </w:tblPr>
      <w:tblGrid>
        <w:gridCol w:w="2178"/>
        <w:gridCol w:w="3705"/>
        <w:gridCol w:w="2973"/>
      </w:tblGrid>
      <w:tr w:rsidR="00E62F41" w:rsidRPr="00E62F41" w:rsidTr="00E62F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tcPr>
          <w:p w:rsidR="00E62F41" w:rsidRPr="00E62F41" w:rsidRDefault="00E62F41" w:rsidP="00E62F41">
            <w:pPr>
              <w:pStyle w:val="ListParagraph"/>
              <w:rPr>
                <w:rFonts w:ascii="Century Gothic" w:hAnsi="Century Gothic"/>
              </w:rPr>
            </w:pPr>
          </w:p>
        </w:tc>
        <w:tc>
          <w:tcPr>
            <w:tcW w:w="3705" w:type="dxa"/>
          </w:tcPr>
          <w:p w:rsidR="00E62F41" w:rsidRPr="00E62F41" w:rsidRDefault="00E62F41" w:rsidP="00E62F41">
            <w:pPr>
              <w:pStyle w:val="ListParagraph"/>
              <w:cnfStyle w:val="100000000000" w:firstRow="1" w:lastRow="0" w:firstColumn="0" w:lastColumn="0" w:oddVBand="0" w:evenVBand="0" w:oddHBand="0" w:evenHBand="0" w:firstRowFirstColumn="0" w:firstRowLastColumn="0" w:lastRowFirstColumn="0" w:lastRowLastColumn="0"/>
              <w:rPr>
                <w:rFonts w:ascii="Century Gothic" w:hAnsi="Century Gothic"/>
              </w:rPr>
            </w:pPr>
            <w:r w:rsidRPr="00E62F41">
              <w:rPr>
                <w:rFonts w:ascii="Century Gothic" w:hAnsi="Century Gothic"/>
              </w:rPr>
              <w:t>Thin Client</w:t>
            </w:r>
          </w:p>
        </w:tc>
        <w:tc>
          <w:tcPr>
            <w:tcW w:w="2973" w:type="dxa"/>
          </w:tcPr>
          <w:p w:rsidR="00E62F41" w:rsidRPr="00E62F41" w:rsidRDefault="00E62F41" w:rsidP="00E62F41">
            <w:pPr>
              <w:pStyle w:val="ListParagraph"/>
              <w:cnfStyle w:val="100000000000" w:firstRow="1" w:lastRow="0" w:firstColumn="0" w:lastColumn="0" w:oddVBand="0" w:evenVBand="0" w:oddHBand="0" w:evenHBand="0" w:firstRowFirstColumn="0" w:firstRowLastColumn="0" w:lastRowFirstColumn="0" w:lastRowLastColumn="0"/>
              <w:rPr>
                <w:rFonts w:ascii="Century Gothic" w:hAnsi="Century Gothic"/>
              </w:rPr>
            </w:pPr>
            <w:r w:rsidRPr="00E62F41">
              <w:rPr>
                <w:rFonts w:ascii="Century Gothic" w:hAnsi="Century Gothic"/>
              </w:rPr>
              <w:t>Desktop</w:t>
            </w:r>
          </w:p>
        </w:tc>
      </w:tr>
      <w:tr w:rsidR="00E62F41" w:rsidRPr="00E62F41" w:rsidTr="00E62F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tcPr>
          <w:p w:rsidR="00E62F41" w:rsidRPr="00E62F41" w:rsidRDefault="00E62F41" w:rsidP="00E62F41">
            <w:pPr>
              <w:pStyle w:val="ListParagraph"/>
              <w:rPr>
                <w:rFonts w:ascii="Century Gothic" w:hAnsi="Century Gothic"/>
              </w:rPr>
            </w:pPr>
            <w:r w:rsidRPr="00E62F41">
              <w:rPr>
                <w:rFonts w:ascii="Century Gothic" w:hAnsi="Century Gothic"/>
              </w:rPr>
              <w:lastRenderedPageBreak/>
              <w:t>Max Boot</w:t>
            </w:r>
          </w:p>
        </w:tc>
        <w:tc>
          <w:tcPr>
            <w:tcW w:w="3705" w:type="dxa"/>
          </w:tcPr>
          <w:p w:rsidR="00E62F41" w:rsidRPr="00E62F41" w:rsidRDefault="00E62F41" w:rsidP="00E62F41">
            <w:pPr>
              <w:pStyle w:val="ListParagraph"/>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E62F41">
              <w:rPr>
                <w:rFonts w:ascii="Century Gothic" w:hAnsi="Century Gothic"/>
              </w:rPr>
              <w:t>11</w:t>
            </w:r>
          </w:p>
        </w:tc>
        <w:tc>
          <w:tcPr>
            <w:tcW w:w="2973" w:type="dxa"/>
          </w:tcPr>
          <w:p w:rsidR="00E62F41" w:rsidRPr="00E62F41" w:rsidRDefault="00E62F41" w:rsidP="00E62F41">
            <w:pPr>
              <w:pStyle w:val="ListParagraph"/>
              <w:cnfStyle w:val="000000100000" w:firstRow="0" w:lastRow="0" w:firstColumn="0" w:lastColumn="0" w:oddVBand="0" w:evenVBand="0" w:oddHBand="1" w:evenHBand="0" w:firstRowFirstColumn="0" w:firstRowLastColumn="0" w:lastRowFirstColumn="0" w:lastRowLastColumn="0"/>
              <w:rPr>
                <w:rFonts w:ascii="Century Gothic" w:hAnsi="Century Gothic"/>
              </w:rPr>
            </w:pPr>
            <w:r w:rsidRPr="00E62F41">
              <w:rPr>
                <w:rFonts w:ascii="Century Gothic" w:hAnsi="Century Gothic"/>
              </w:rPr>
              <w:t>22</w:t>
            </w:r>
          </w:p>
        </w:tc>
      </w:tr>
      <w:tr w:rsidR="00E62F41" w:rsidRPr="00E62F41" w:rsidTr="00E62F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8" w:type="dxa"/>
          </w:tcPr>
          <w:p w:rsidR="00E62F41" w:rsidRPr="00E62F41" w:rsidRDefault="00E62F41" w:rsidP="00E62F41">
            <w:pPr>
              <w:pStyle w:val="ListParagraph"/>
              <w:rPr>
                <w:rFonts w:ascii="Century Gothic" w:hAnsi="Century Gothic"/>
              </w:rPr>
            </w:pPr>
            <w:r w:rsidRPr="00E62F41">
              <w:rPr>
                <w:rFonts w:ascii="Century Gothic" w:hAnsi="Century Gothic"/>
              </w:rPr>
              <w:t>20 Units</w:t>
            </w:r>
          </w:p>
        </w:tc>
        <w:tc>
          <w:tcPr>
            <w:tcW w:w="3705" w:type="dxa"/>
          </w:tcPr>
          <w:p w:rsidR="00E62F41" w:rsidRPr="00E62F41" w:rsidRDefault="00E62F41" w:rsidP="00E62F41">
            <w:pPr>
              <w:pStyle w:val="ListParagraph"/>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E62F41">
              <w:rPr>
                <w:rFonts w:ascii="Century Gothic" w:hAnsi="Century Gothic"/>
              </w:rPr>
              <w:t>120 Watts</w:t>
            </w:r>
          </w:p>
        </w:tc>
        <w:tc>
          <w:tcPr>
            <w:tcW w:w="2973" w:type="dxa"/>
          </w:tcPr>
          <w:p w:rsidR="00E62F41" w:rsidRPr="00E62F41" w:rsidRDefault="00E62F41" w:rsidP="00E62F41">
            <w:pPr>
              <w:pStyle w:val="ListParagraph"/>
              <w:cnfStyle w:val="000000010000" w:firstRow="0" w:lastRow="0" w:firstColumn="0" w:lastColumn="0" w:oddVBand="0" w:evenVBand="0" w:oddHBand="0" w:evenHBand="1" w:firstRowFirstColumn="0" w:firstRowLastColumn="0" w:lastRowFirstColumn="0" w:lastRowLastColumn="0"/>
              <w:rPr>
                <w:rFonts w:ascii="Century Gothic" w:hAnsi="Century Gothic"/>
              </w:rPr>
            </w:pPr>
            <w:r w:rsidRPr="00E62F41">
              <w:rPr>
                <w:rFonts w:ascii="Century Gothic" w:hAnsi="Century Gothic"/>
              </w:rPr>
              <w:t>240watts</w:t>
            </w:r>
          </w:p>
        </w:tc>
      </w:tr>
    </w:tbl>
    <w:p w:rsidR="00E62F41" w:rsidRPr="00E62F41" w:rsidRDefault="00E62F41" w:rsidP="00E62F41">
      <w:pPr>
        <w:pStyle w:val="ListParagraph"/>
        <w:ind w:left="720"/>
        <w:rPr>
          <w:rFonts w:ascii="Century Gothic" w:hAnsi="Century Gothic"/>
        </w:rPr>
      </w:pPr>
    </w:p>
    <w:p w:rsidR="00435BE5" w:rsidRDefault="00435BE5">
      <w:pPr>
        <w:pStyle w:val="ListParagraph"/>
        <w:rPr>
          <w:rFonts w:ascii="Comic Sans MS" w:hAnsi="Comic Sans MS"/>
        </w:rPr>
      </w:pPr>
      <w:r>
        <w:rPr>
          <w:rFonts w:ascii="Comic Sans MS" w:hAnsi="Comic Sans MS"/>
        </w:rPr>
        <w:t>Advise your recommendations:</w:t>
      </w:r>
    </w:p>
    <w:p w:rsidR="00435BE5" w:rsidRPr="00E62F41" w:rsidRDefault="00E62F41" w:rsidP="00E62F41">
      <w:pPr>
        <w:pBdr>
          <w:top w:val="single" w:sz="4" w:space="1" w:color="auto"/>
          <w:left w:val="single" w:sz="4" w:space="4" w:color="auto"/>
          <w:bottom w:val="single" w:sz="4" w:space="1" w:color="auto"/>
          <w:right w:val="single" w:sz="4" w:space="4" w:color="auto"/>
        </w:pBdr>
        <w:rPr>
          <w:rFonts w:ascii="Century Gothic" w:hAnsi="Century Gothic"/>
        </w:rPr>
      </w:pPr>
      <w:r w:rsidRPr="00E62F41">
        <w:rPr>
          <w:rFonts w:ascii="Century Gothic" w:hAnsi="Century Gothic"/>
        </w:rPr>
        <w:t>Based on individual per unit reading of computers it can be linearly calculated to provide comparison between thin client and desktop computer. As shown in the computation desktop draws twice more power as that of the thin client.</w:t>
      </w:r>
    </w:p>
    <w:p w:rsidR="00E62F41" w:rsidRDefault="00E62F41"/>
    <w:p w:rsidR="00435BE5" w:rsidRDefault="00435BE5"/>
    <w:p w:rsidR="00435BE5" w:rsidRDefault="00435BE5"/>
    <w:p w:rsidR="00435BE5" w:rsidRDefault="00435BE5">
      <w:pPr>
        <w:ind w:left="1080"/>
      </w:pPr>
    </w:p>
    <w:sectPr w:rsidR="00435BE5">
      <w:pgSz w:w="12240" w:h="15840"/>
      <w:pgMar w:top="1440" w:right="1440" w:bottom="1440" w:left="1440" w:header="720" w:footer="720" w:gutter="0"/>
      <w:cols w:space="72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FA9" w:rsidRDefault="00795FA9" w:rsidP="00C73723">
      <w:pPr>
        <w:spacing w:after="0" w:line="240" w:lineRule="auto"/>
      </w:pPr>
      <w:r>
        <w:separator/>
      </w:r>
    </w:p>
  </w:endnote>
  <w:endnote w:type="continuationSeparator" w:id="0">
    <w:p w:rsidR="00795FA9" w:rsidRDefault="00795FA9" w:rsidP="00C73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ont290">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FA9" w:rsidRDefault="00795FA9" w:rsidP="00C73723">
      <w:pPr>
        <w:spacing w:after="0" w:line="240" w:lineRule="auto"/>
      </w:pPr>
      <w:r>
        <w:separator/>
      </w:r>
    </w:p>
  </w:footnote>
  <w:footnote w:type="continuationSeparator" w:id="0">
    <w:p w:rsidR="00795FA9" w:rsidRDefault="00795FA9" w:rsidP="00C73723">
      <w:pPr>
        <w:spacing w:after="0" w:line="240" w:lineRule="auto"/>
      </w:pPr>
      <w:r>
        <w:continuationSeparator/>
      </w:r>
    </w:p>
  </w:footnote>
  <w:footnote w:id="1">
    <w:p w:rsidR="00C73723" w:rsidRDefault="00C73723">
      <w:pPr>
        <w:pStyle w:val="FootnoteText"/>
      </w:pPr>
      <w:r>
        <w:rPr>
          <w:rStyle w:val="FootnoteReference"/>
        </w:rPr>
        <w:footnoteRef/>
      </w:r>
      <w:r>
        <w:t xml:space="preserve"> </w:t>
      </w:r>
      <w:hyperlink r:id="rId1" w:history="1">
        <w:r w:rsidRPr="00DC51CE">
          <w:rPr>
            <w:rStyle w:val="Hyperlink"/>
          </w:rPr>
          <w:t>http://en.wikipedia.org/wiki/Thin_client</w:t>
        </w:r>
      </w:hyperlink>
    </w:p>
    <w:p w:rsidR="00C73723" w:rsidRDefault="00C73723">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rPr>
        <w:rFonts w:cs="font29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nsid w:val="00000002"/>
    <w:multiLevelType w:val="multilevel"/>
    <w:tmpl w:val="00000002"/>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3"/>
    <w:multiLevelType w:val="multilevel"/>
    <w:tmpl w:val="00000003"/>
    <w:name w:val="WWNum8"/>
    <w:lvl w:ilvl="0">
      <w:start w:val="1"/>
      <w:numFmt w:val="bullet"/>
      <w:lvlText w:val=""/>
      <w:lvlJc w:val="left"/>
      <w:pPr>
        <w:tabs>
          <w:tab w:val="num" w:pos="0"/>
        </w:tabs>
        <w:ind w:left="1080" w:hanging="360"/>
      </w:pPr>
      <w:rPr>
        <w:rFonts w:ascii="Symbol" w:hAnsi="Symbol"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39"/>
    <w:rsid w:val="000E784B"/>
    <w:rsid w:val="001C2C3D"/>
    <w:rsid w:val="00201FEB"/>
    <w:rsid w:val="00360F88"/>
    <w:rsid w:val="003B294C"/>
    <w:rsid w:val="00435BE5"/>
    <w:rsid w:val="004778E0"/>
    <w:rsid w:val="006F2381"/>
    <w:rsid w:val="00720095"/>
    <w:rsid w:val="00774195"/>
    <w:rsid w:val="00795FA9"/>
    <w:rsid w:val="007D6135"/>
    <w:rsid w:val="008161F6"/>
    <w:rsid w:val="00845269"/>
    <w:rsid w:val="00850D9A"/>
    <w:rsid w:val="009344B3"/>
    <w:rsid w:val="009D1FEF"/>
    <w:rsid w:val="00A47395"/>
    <w:rsid w:val="00A81EFD"/>
    <w:rsid w:val="00AE1BA2"/>
    <w:rsid w:val="00B05E71"/>
    <w:rsid w:val="00B33BB7"/>
    <w:rsid w:val="00BC5F35"/>
    <w:rsid w:val="00C65594"/>
    <w:rsid w:val="00C73723"/>
    <w:rsid w:val="00CC6239"/>
    <w:rsid w:val="00CE2C07"/>
    <w:rsid w:val="00DA4FE2"/>
    <w:rsid w:val="00DB0E91"/>
    <w:rsid w:val="00DE3A6F"/>
    <w:rsid w:val="00E62F41"/>
    <w:rsid w:val="00EA575F"/>
    <w:rsid w:val="00ED5230"/>
    <w:rsid w:val="00F80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3">
    <w:name w:val="heading 3"/>
    <w:basedOn w:val="Normal"/>
    <w:link w:val="Heading3Char"/>
    <w:uiPriority w:val="9"/>
    <w:qFormat/>
    <w:rsid w:val="00C73723"/>
    <w:pPr>
      <w:suppressAutoHyphens w:val="0"/>
      <w:spacing w:before="100" w:beforeAutospacing="1" w:after="100" w:afterAutospacing="1" w:line="240" w:lineRule="auto"/>
      <w:outlineLvl w:val="2"/>
    </w:pPr>
    <w:rPr>
      <w:rFonts w:ascii="Times New Roman" w:eastAsia="Times New Roman" w:hAnsi="Times New Roman" w:cs="Times New Roman"/>
      <w:b/>
      <w:bCs/>
      <w:kern w:val="0"/>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paragraph" w:styleId="NormalWeb">
    <w:name w:val="Normal (Web)"/>
    <w:basedOn w:val="Normal"/>
    <w:uiPriority w:val="99"/>
    <w:semiHidden/>
    <w:unhideWhenUsed/>
    <w:rsid w:val="00A47395"/>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en-US"/>
    </w:rPr>
  </w:style>
  <w:style w:type="character" w:customStyle="1" w:styleId="apple-converted-space">
    <w:name w:val="apple-converted-space"/>
    <w:basedOn w:val="DefaultParagraphFont"/>
    <w:rsid w:val="00A47395"/>
  </w:style>
  <w:style w:type="paragraph" w:styleId="FootnoteText">
    <w:name w:val="footnote text"/>
    <w:basedOn w:val="Normal"/>
    <w:link w:val="FootnoteTextChar"/>
    <w:uiPriority w:val="99"/>
    <w:semiHidden/>
    <w:unhideWhenUsed/>
    <w:rsid w:val="00C73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723"/>
    <w:rPr>
      <w:rFonts w:ascii="Calibri" w:eastAsia="SimSun" w:hAnsi="Calibri" w:cs="font290"/>
      <w:kern w:val="1"/>
      <w:lang w:val="en-US" w:eastAsia="ar-SA"/>
    </w:rPr>
  </w:style>
  <w:style w:type="character" w:styleId="FootnoteReference">
    <w:name w:val="footnote reference"/>
    <w:basedOn w:val="DefaultParagraphFont"/>
    <w:uiPriority w:val="99"/>
    <w:semiHidden/>
    <w:unhideWhenUsed/>
    <w:rsid w:val="00C73723"/>
    <w:rPr>
      <w:vertAlign w:val="superscript"/>
    </w:rPr>
  </w:style>
  <w:style w:type="character" w:customStyle="1" w:styleId="Heading3Char">
    <w:name w:val="Heading 3 Char"/>
    <w:basedOn w:val="DefaultParagraphFont"/>
    <w:link w:val="Heading3"/>
    <w:uiPriority w:val="9"/>
    <w:rsid w:val="00C73723"/>
    <w:rPr>
      <w:b/>
      <w:bCs/>
      <w:sz w:val="27"/>
      <w:szCs w:val="27"/>
      <w:lang w:val="en-US" w:eastAsia="en-US"/>
    </w:rPr>
  </w:style>
  <w:style w:type="character" w:customStyle="1" w:styleId="mw-headline">
    <w:name w:val="mw-headline"/>
    <w:basedOn w:val="DefaultParagraphFont"/>
    <w:rsid w:val="00C73723"/>
  </w:style>
  <w:style w:type="paragraph" w:styleId="NoSpacing">
    <w:name w:val="No Spacing"/>
    <w:uiPriority w:val="1"/>
    <w:qFormat/>
    <w:rsid w:val="00A81EFD"/>
    <w:pPr>
      <w:suppressAutoHyphens/>
    </w:pPr>
    <w:rPr>
      <w:rFonts w:ascii="Calibri" w:eastAsia="SimSun" w:hAnsi="Calibri" w:cs="font290"/>
      <w:kern w:val="1"/>
      <w:sz w:val="22"/>
      <w:szCs w:val="22"/>
      <w:lang w:val="en-US" w:eastAsia="ar-SA"/>
    </w:rPr>
  </w:style>
  <w:style w:type="table" w:styleId="LightList-Accent3">
    <w:name w:val="Light List Accent 3"/>
    <w:basedOn w:val="TableNormal"/>
    <w:uiPriority w:val="61"/>
    <w:rsid w:val="00E62F4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59"/>
    <w:rsid w:val="00E62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3">
    <w:name w:val="Light Grid Accent 3"/>
    <w:basedOn w:val="TableNormal"/>
    <w:uiPriority w:val="62"/>
    <w:rsid w:val="00E62F4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font290"/>
      <w:kern w:val="1"/>
      <w:sz w:val="22"/>
      <w:szCs w:val="22"/>
      <w:lang w:val="en-US" w:eastAsia="ar-SA"/>
    </w:rPr>
  </w:style>
  <w:style w:type="paragraph" w:styleId="Heading3">
    <w:name w:val="heading 3"/>
    <w:basedOn w:val="Normal"/>
    <w:link w:val="Heading3Char"/>
    <w:uiPriority w:val="9"/>
    <w:qFormat/>
    <w:rsid w:val="00C73723"/>
    <w:pPr>
      <w:suppressAutoHyphens w:val="0"/>
      <w:spacing w:before="100" w:beforeAutospacing="1" w:after="100" w:afterAutospacing="1" w:line="240" w:lineRule="auto"/>
      <w:outlineLvl w:val="2"/>
    </w:pPr>
    <w:rPr>
      <w:rFonts w:ascii="Times New Roman" w:eastAsia="Times New Roman" w:hAnsi="Times New Roman" w:cs="Times New Roman"/>
      <w:b/>
      <w:bCs/>
      <w:kern w:val="0"/>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rPr>
      <w:rFonts w:cs="font290"/>
    </w:rPr>
  </w:style>
  <w:style w:type="character" w:customStyle="1" w:styleId="ListLabel2">
    <w:name w:val="ListLabel 2"/>
    <w:rPr>
      <w:rFonts w:cs="Courier New"/>
    </w:rPr>
  </w:style>
  <w:style w:type="character" w:customStyle="1" w:styleId="ListLabel3">
    <w:name w:val="ListLabel 3"/>
    <w:rPr>
      <w:sz w:val="20"/>
    </w:rPr>
  </w:style>
  <w:style w:type="character" w:customStyle="1" w:styleId="ListLabel4">
    <w:name w:val="ListLabel 4"/>
    <w:rPr>
      <w:rFonts w:cs="Calibri"/>
    </w:rPr>
  </w:style>
  <w:style w:type="character" w:customStyle="1" w:styleId="BalloonTextChar">
    <w:name w:val="Balloon Text Char"/>
    <w:basedOn w:val="DefaultParagraphFont"/>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style>
  <w:style w:type="paragraph" w:styleId="ListParagraph">
    <w:name w:val="List Paragraph"/>
    <w:basedOn w:val="Normal"/>
    <w:qFormat/>
  </w:style>
  <w:style w:type="paragraph" w:styleId="NormalWeb">
    <w:name w:val="Normal (Web)"/>
    <w:basedOn w:val="Normal"/>
    <w:uiPriority w:val="99"/>
    <w:semiHidden/>
    <w:unhideWhenUsed/>
    <w:rsid w:val="00A47395"/>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en-US"/>
    </w:rPr>
  </w:style>
  <w:style w:type="character" w:customStyle="1" w:styleId="apple-converted-space">
    <w:name w:val="apple-converted-space"/>
    <w:basedOn w:val="DefaultParagraphFont"/>
    <w:rsid w:val="00A47395"/>
  </w:style>
  <w:style w:type="paragraph" w:styleId="FootnoteText">
    <w:name w:val="footnote text"/>
    <w:basedOn w:val="Normal"/>
    <w:link w:val="FootnoteTextChar"/>
    <w:uiPriority w:val="99"/>
    <w:semiHidden/>
    <w:unhideWhenUsed/>
    <w:rsid w:val="00C73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723"/>
    <w:rPr>
      <w:rFonts w:ascii="Calibri" w:eastAsia="SimSun" w:hAnsi="Calibri" w:cs="font290"/>
      <w:kern w:val="1"/>
      <w:lang w:val="en-US" w:eastAsia="ar-SA"/>
    </w:rPr>
  </w:style>
  <w:style w:type="character" w:styleId="FootnoteReference">
    <w:name w:val="footnote reference"/>
    <w:basedOn w:val="DefaultParagraphFont"/>
    <w:uiPriority w:val="99"/>
    <w:semiHidden/>
    <w:unhideWhenUsed/>
    <w:rsid w:val="00C73723"/>
    <w:rPr>
      <w:vertAlign w:val="superscript"/>
    </w:rPr>
  </w:style>
  <w:style w:type="character" w:customStyle="1" w:styleId="Heading3Char">
    <w:name w:val="Heading 3 Char"/>
    <w:basedOn w:val="DefaultParagraphFont"/>
    <w:link w:val="Heading3"/>
    <w:uiPriority w:val="9"/>
    <w:rsid w:val="00C73723"/>
    <w:rPr>
      <w:b/>
      <w:bCs/>
      <w:sz w:val="27"/>
      <w:szCs w:val="27"/>
      <w:lang w:val="en-US" w:eastAsia="en-US"/>
    </w:rPr>
  </w:style>
  <w:style w:type="character" w:customStyle="1" w:styleId="mw-headline">
    <w:name w:val="mw-headline"/>
    <w:basedOn w:val="DefaultParagraphFont"/>
    <w:rsid w:val="00C73723"/>
  </w:style>
  <w:style w:type="paragraph" w:styleId="NoSpacing">
    <w:name w:val="No Spacing"/>
    <w:uiPriority w:val="1"/>
    <w:qFormat/>
    <w:rsid w:val="00A81EFD"/>
    <w:pPr>
      <w:suppressAutoHyphens/>
    </w:pPr>
    <w:rPr>
      <w:rFonts w:ascii="Calibri" w:eastAsia="SimSun" w:hAnsi="Calibri" w:cs="font290"/>
      <w:kern w:val="1"/>
      <w:sz w:val="22"/>
      <w:szCs w:val="22"/>
      <w:lang w:val="en-US" w:eastAsia="ar-SA"/>
    </w:rPr>
  </w:style>
  <w:style w:type="table" w:styleId="LightList-Accent3">
    <w:name w:val="Light List Accent 3"/>
    <w:basedOn w:val="TableNormal"/>
    <w:uiPriority w:val="61"/>
    <w:rsid w:val="00E62F4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ableGrid">
    <w:name w:val="Table Grid"/>
    <w:basedOn w:val="TableNormal"/>
    <w:uiPriority w:val="59"/>
    <w:rsid w:val="00E62F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Grid-Accent3">
    <w:name w:val="Light Grid Accent 3"/>
    <w:basedOn w:val="TableNormal"/>
    <w:uiPriority w:val="62"/>
    <w:rsid w:val="00E62F41"/>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1264">
      <w:bodyDiv w:val="1"/>
      <w:marLeft w:val="0"/>
      <w:marRight w:val="0"/>
      <w:marTop w:val="0"/>
      <w:marBottom w:val="0"/>
      <w:divBdr>
        <w:top w:val="none" w:sz="0" w:space="0" w:color="auto"/>
        <w:left w:val="none" w:sz="0" w:space="0" w:color="auto"/>
        <w:bottom w:val="none" w:sz="0" w:space="0" w:color="auto"/>
        <w:right w:val="none" w:sz="0" w:space="0" w:color="auto"/>
      </w:divBdr>
    </w:div>
    <w:div w:id="1458180499">
      <w:bodyDiv w:val="1"/>
      <w:marLeft w:val="0"/>
      <w:marRight w:val="0"/>
      <w:marTop w:val="0"/>
      <w:marBottom w:val="0"/>
      <w:divBdr>
        <w:top w:val="none" w:sz="0" w:space="0" w:color="auto"/>
        <w:left w:val="none" w:sz="0" w:space="0" w:color="auto"/>
        <w:bottom w:val="none" w:sz="0" w:space="0" w:color="auto"/>
        <w:right w:val="none" w:sz="0" w:space="0" w:color="auto"/>
      </w:divBdr>
    </w:div>
    <w:div w:id="1463380886">
      <w:bodyDiv w:val="1"/>
      <w:marLeft w:val="0"/>
      <w:marRight w:val="0"/>
      <w:marTop w:val="0"/>
      <w:marBottom w:val="0"/>
      <w:divBdr>
        <w:top w:val="none" w:sz="0" w:space="0" w:color="auto"/>
        <w:left w:val="none" w:sz="0" w:space="0" w:color="auto"/>
        <w:bottom w:val="none" w:sz="0" w:space="0" w:color="auto"/>
        <w:right w:val="none" w:sz="0" w:space="0" w:color="auto"/>
      </w:divBdr>
      <w:divsChild>
        <w:div w:id="671371999">
          <w:marLeft w:val="0"/>
          <w:marRight w:val="0"/>
          <w:marTop w:val="0"/>
          <w:marBottom w:val="0"/>
          <w:divBdr>
            <w:top w:val="none" w:sz="0" w:space="0" w:color="auto"/>
            <w:left w:val="none" w:sz="0" w:space="0" w:color="auto"/>
            <w:bottom w:val="none" w:sz="0" w:space="0" w:color="auto"/>
            <w:right w:val="none" w:sz="0" w:space="0" w:color="auto"/>
          </w:divBdr>
          <w:divsChild>
            <w:div w:id="1762141411">
              <w:marLeft w:val="0"/>
              <w:marRight w:val="0"/>
              <w:marTop w:val="0"/>
              <w:marBottom w:val="0"/>
              <w:divBdr>
                <w:top w:val="none" w:sz="0" w:space="0" w:color="auto"/>
                <w:left w:val="none" w:sz="0" w:space="0" w:color="auto"/>
                <w:bottom w:val="none" w:sz="0" w:space="0" w:color="auto"/>
                <w:right w:val="none" w:sz="0" w:space="0" w:color="auto"/>
              </w:divBdr>
              <w:divsChild>
                <w:div w:id="893274920">
                  <w:marLeft w:val="0"/>
                  <w:marRight w:val="0"/>
                  <w:marTop w:val="0"/>
                  <w:marBottom w:val="0"/>
                  <w:divBdr>
                    <w:top w:val="none" w:sz="0" w:space="0" w:color="auto"/>
                    <w:left w:val="none" w:sz="0" w:space="0" w:color="auto"/>
                    <w:bottom w:val="none" w:sz="0" w:space="0" w:color="auto"/>
                    <w:right w:val="none" w:sz="0" w:space="0" w:color="auto"/>
                  </w:divBdr>
                  <w:divsChild>
                    <w:div w:id="170879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972005">
      <w:bodyDiv w:val="1"/>
      <w:marLeft w:val="0"/>
      <w:marRight w:val="0"/>
      <w:marTop w:val="0"/>
      <w:marBottom w:val="0"/>
      <w:divBdr>
        <w:top w:val="none" w:sz="0" w:space="0" w:color="auto"/>
        <w:left w:val="none" w:sz="0" w:space="0" w:color="auto"/>
        <w:bottom w:val="none" w:sz="0" w:space="0" w:color="auto"/>
        <w:right w:val="none" w:sz="0" w:space="0" w:color="auto"/>
      </w:divBdr>
    </w:div>
    <w:div w:id="197278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amarheller.com/technology/thinclient/powerstudy.pdf" TargetMode="External"/><Relationship Id="rId18" Type="http://schemas.openxmlformats.org/officeDocument/2006/relationships/hyperlink" Target="http://en.wikipedia.org/wiki/Data_persistence" TargetMode="External"/><Relationship Id="rId26" Type="http://schemas.openxmlformats.org/officeDocument/2006/relationships/hyperlink" Target="http://news.bbc.co.uk/2/hi/programmes/click_online/default.stm" TargetMode="External"/><Relationship Id="rId3" Type="http://schemas.openxmlformats.org/officeDocument/2006/relationships/styles" Target="styles.xml"/><Relationship Id="rId21" Type="http://schemas.openxmlformats.org/officeDocument/2006/relationships/hyperlink" Target="http://en.wikipedia.org/wiki/Grid_computing" TargetMode="External"/><Relationship Id="rId7" Type="http://schemas.openxmlformats.org/officeDocument/2006/relationships/footnotes" Target="footnotes.xml"/><Relationship Id="rId12" Type="http://schemas.openxmlformats.org/officeDocument/2006/relationships/hyperlink" Target="http://en.wikipedia.org/wiki/Thin_client" TargetMode="External"/><Relationship Id="rId17" Type="http://schemas.openxmlformats.org/officeDocument/2006/relationships/hyperlink" Target="http://en.wikipedia.org/wiki/Fat_client" TargetMode="External"/><Relationship Id="rId25" Type="http://schemas.openxmlformats.org/officeDocument/2006/relationships/hyperlink" Target="http://www.ltsp.org/benefits/" TargetMode="External"/><Relationship Id="rId2" Type="http://schemas.openxmlformats.org/officeDocument/2006/relationships/numbering" Target="numbering.xml"/><Relationship Id="rId16" Type="http://schemas.openxmlformats.org/officeDocument/2006/relationships/hyperlink" Target="http://en.wikipedia.org/wiki/Computer_program" TargetMode="External"/><Relationship Id="rId20" Type="http://schemas.openxmlformats.org/officeDocument/2006/relationships/hyperlink" Target="http://en.wikipedia.org/wiki/Information_processing" TargetMode="External"/><Relationship Id="rId29" Type="http://schemas.openxmlformats.org/officeDocument/2006/relationships/hyperlink" Target="http://www.joost.com/39w1yk4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tore.disklessworkstations.com/700001.html" TargetMode="External"/><Relationship Id="rId5" Type="http://schemas.openxmlformats.org/officeDocument/2006/relationships/settings" Target="settings.xml"/><Relationship Id="rId15" Type="http://schemas.openxmlformats.org/officeDocument/2006/relationships/hyperlink" Target="http://en.wikipedia.org/wiki/Computer" TargetMode="External"/><Relationship Id="rId23" Type="http://schemas.openxmlformats.org/officeDocument/2006/relationships/hyperlink" Target="http://store.disklessworkstations.com/200122.html" TargetMode="External"/><Relationship Id="rId28" Type="http://schemas.openxmlformats.org/officeDocument/2006/relationships/hyperlink" Target="http://news.bbc.co.uk/2/hi/programmes/click_online/8610962.stm" TargetMode="External"/><Relationship Id="rId10" Type="http://schemas.openxmlformats.org/officeDocument/2006/relationships/hyperlink" Target="http://www.ikon.is/ikon/content/view/114/52/lang,english/" TargetMode="External"/><Relationship Id="rId19" Type="http://schemas.openxmlformats.org/officeDocument/2006/relationships/hyperlink" Target="http://en.wikipedia.org/wiki/Diskless_node"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net.educause.edu/ir/library/pdf/DEC0005.pdf" TargetMode="External"/><Relationship Id="rId22" Type="http://schemas.openxmlformats.org/officeDocument/2006/relationships/image" Target="media/image3.png"/><Relationship Id="rId27" Type="http://schemas.openxmlformats.org/officeDocument/2006/relationships/hyperlink" Target="http://grooveshark.com/"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Thin_cli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CF80A-3C21-49CC-AAAC-11C01983C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6174</TotalTime>
  <Pages>9</Pages>
  <Words>1649</Words>
  <Characters>9404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11031</CharactersWithSpaces>
  <SharedDoc>false</SharedDoc>
  <HLinks>
    <vt:vector size="48" baseType="variant">
      <vt:variant>
        <vt:i4>7471224</vt:i4>
      </vt:variant>
      <vt:variant>
        <vt:i4>21</vt:i4>
      </vt:variant>
      <vt:variant>
        <vt:i4>0</vt:i4>
      </vt:variant>
      <vt:variant>
        <vt:i4>5</vt:i4>
      </vt:variant>
      <vt:variant>
        <vt:lpwstr>http://www.joost.com/39w1yk49/</vt:lpwstr>
      </vt:variant>
      <vt:variant>
        <vt:lpwstr/>
      </vt:variant>
      <vt:variant>
        <vt:i4>4653166</vt:i4>
      </vt:variant>
      <vt:variant>
        <vt:i4>18</vt:i4>
      </vt:variant>
      <vt:variant>
        <vt:i4>0</vt:i4>
      </vt:variant>
      <vt:variant>
        <vt:i4>5</vt:i4>
      </vt:variant>
      <vt:variant>
        <vt:lpwstr>http://news.bbc.co.uk/2/hi/programmes/click_online/8610962.stm</vt:lpwstr>
      </vt:variant>
      <vt:variant>
        <vt:lpwstr/>
      </vt:variant>
      <vt:variant>
        <vt:i4>2228266</vt:i4>
      </vt:variant>
      <vt:variant>
        <vt:i4>15</vt:i4>
      </vt:variant>
      <vt:variant>
        <vt:i4>0</vt:i4>
      </vt:variant>
      <vt:variant>
        <vt:i4>5</vt:i4>
      </vt:variant>
      <vt:variant>
        <vt:lpwstr>http://grooveshark.com/</vt:lpwstr>
      </vt:variant>
      <vt:variant>
        <vt:lpwstr/>
      </vt:variant>
      <vt:variant>
        <vt:i4>4587574</vt:i4>
      </vt:variant>
      <vt:variant>
        <vt:i4>12</vt:i4>
      </vt:variant>
      <vt:variant>
        <vt:i4>0</vt:i4>
      </vt:variant>
      <vt:variant>
        <vt:i4>5</vt:i4>
      </vt:variant>
      <vt:variant>
        <vt:lpwstr>http://news.bbc.co.uk/2/hi/programmes/click_online/default.stm</vt:lpwstr>
      </vt:variant>
      <vt:variant>
        <vt:lpwstr/>
      </vt:variant>
      <vt:variant>
        <vt:i4>3145761</vt:i4>
      </vt:variant>
      <vt:variant>
        <vt:i4>9</vt:i4>
      </vt:variant>
      <vt:variant>
        <vt:i4>0</vt:i4>
      </vt:variant>
      <vt:variant>
        <vt:i4>5</vt:i4>
      </vt:variant>
      <vt:variant>
        <vt:lpwstr>http://net.educause.edu/ir/library/pdf/DEC0005.pdf</vt:lpwstr>
      </vt:variant>
      <vt:variant>
        <vt:lpwstr/>
      </vt:variant>
      <vt:variant>
        <vt:i4>2359416</vt:i4>
      </vt:variant>
      <vt:variant>
        <vt:i4>6</vt:i4>
      </vt:variant>
      <vt:variant>
        <vt:i4>0</vt:i4>
      </vt:variant>
      <vt:variant>
        <vt:i4>5</vt:i4>
      </vt:variant>
      <vt:variant>
        <vt:lpwstr>http://www.lamarheller.com/technology/thinclient/powerstudy.pdf</vt:lpwstr>
      </vt:variant>
      <vt:variant>
        <vt:lpwstr/>
      </vt:variant>
      <vt:variant>
        <vt:i4>2097239</vt:i4>
      </vt:variant>
      <vt:variant>
        <vt:i4>3</vt:i4>
      </vt:variant>
      <vt:variant>
        <vt:i4>0</vt:i4>
      </vt:variant>
      <vt:variant>
        <vt:i4>5</vt:i4>
      </vt:variant>
      <vt:variant>
        <vt:lpwstr>http://en.wikipedia.org/wiki/Thin_client</vt:lpwstr>
      </vt:variant>
      <vt:variant>
        <vt:lpwstr/>
      </vt:variant>
      <vt:variant>
        <vt:i4>458821</vt:i4>
      </vt:variant>
      <vt:variant>
        <vt:i4>0</vt:i4>
      </vt:variant>
      <vt:variant>
        <vt:i4>0</vt:i4>
      </vt:variant>
      <vt:variant>
        <vt:i4>5</vt:i4>
      </vt:variant>
      <vt:variant>
        <vt:lpwstr>http://www.ikon.is/ikon/content/view/114/52/lang,english/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c:creator>
  <cp:lastModifiedBy>Nap</cp:lastModifiedBy>
  <cp:revision>8</cp:revision>
  <cp:lastPrinted>1900-12-31T14:00:00Z</cp:lastPrinted>
  <dcterms:created xsi:type="dcterms:W3CDTF">2012-09-04T09:04:00Z</dcterms:created>
  <dcterms:modified xsi:type="dcterms:W3CDTF">2012-10-07T09:41:00Z</dcterms:modified>
</cp:coreProperties>
</file>